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FC" w:rsidRPr="009649FC" w:rsidRDefault="009649FC" w:rsidP="009649F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9649FC">
        <w:rPr>
          <w:rFonts w:ascii="Arial" w:eastAsia="Times New Roman" w:hAnsi="Arial" w:cs="Arial"/>
          <w:b/>
          <w:bCs/>
          <w:color w:val="444444"/>
          <w:lang w:eastAsia="ru-RU"/>
        </w:rPr>
        <w:br/>
        <w:t>МИНИСТЕРСТВО ЗДРАВООХРАНЕНИЯ РОССИЙСКОЙ ФЕДЕРАЦИИ</w:t>
      </w:r>
    </w:p>
    <w:p w:rsidR="009649FC" w:rsidRPr="009649FC" w:rsidRDefault="009649FC" w:rsidP="009649F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9649FC">
        <w:rPr>
          <w:rFonts w:ascii="Arial" w:eastAsia="Times New Roman" w:hAnsi="Arial" w:cs="Arial"/>
          <w:b/>
          <w:bCs/>
          <w:color w:val="444444"/>
          <w:lang w:eastAsia="ru-RU"/>
        </w:rPr>
        <w:t>ПРИКАЗ</w:t>
      </w:r>
    </w:p>
    <w:p w:rsidR="009649FC" w:rsidRPr="009649FC" w:rsidRDefault="009649FC" w:rsidP="009649F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9649FC">
        <w:rPr>
          <w:rFonts w:ascii="Arial" w:eastAsia="Times New Roman" w:hAnsi="Arial" w:cs="Arial"/>
          <w:b/>
          <w:bCs/>
          <w:color w:val="444444"/>
          <w:lang w:eastAsia="ru-RU"/>
        </w:rPr>
        <w:t>от 2 мая 2023 года N 202н</w:t>
      </w:r>
      <w:r w:rsidRPr="009649FC">
        <w:rPr>
          <w:rFonts w:ascii="Arial" w:eastAsia="Times New Roman" w:hAnsi="Arial" w:cs="Arial"/>
          <w:b/>
          <w:bCs/>
          <w:color w:val="444444"/>
          <w:lang w:eastAsia="ru-RU"/>
        </w:rPr>
        <w:br/>
      </w:r>
    </w:p>
    <w:p w:rsidR="009649FC" w:rsidRPr="009649FC" w:rsidRDefault="009649FC" w:rsidP="009649F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9649FC">
        <w:rPr>
          <w:rFonts w:ascii="Arial" w:eastAsia="Times New Roman" w:hAnsi="Arial" w:cs="Arial"/>
          <w:b/>
          <w:bCs/>
          <w:color w:val="444444"/>
          <w:lang w:eastAsia="ru-RU"/>
        </w:rPr>
        <w:t>Об утверждении </w:t>
      </w:r>
      <w:hyperlink r:id="rId4" w:anchor="6540IN" w:history="1">
        <w:r w:rsidRPr="009649FC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 xml:space="preserve">перечня медицинских противопоказаний, в </w:t>
        </w:r>
        <w:proofErr w:type="gramStart"/>
        <w:r w:rsidRPr="009649FC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>связи</w:t>
        </w:r>
        <w:proofErr w:type="gramEnd"/>
        <w:r w:rsidRPr="009649FC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</w:t>
        </w:r>
      </w:hyperlink>
      <w:r w:rsidRPr="009649FC">
        <w:rPr>
          <w:rFonts w:ascii="Arial" w:eastAsia="Times New Roman" w:hAnsi="Arial" w:cs="Arial"/>
          <w:b/>
          <w:bCs/>
          <w:color w:val="444444"/>
          <w:lang w:eastAsia="ru-RU"/>
        </w:rPr>
        <w:t>, а также </w:t>
      </w:r>
      <w:hyperlink r:id="rId5" w:anchor="65A0IQ" w:history="1">
        <w:r w:rsidRPr="009649FC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>формы заключения уполномоченной медицинской организации о наличии (об отсутствии) таких противопоказаний</w:t>
        </w:r>
      </w:hyperlink>
    </w:p>
    <w:p w:rsidR="009649FC" w:rsidRPr="009649FC" w:rsidRDefault="009649FC" w:rsidP="009649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649FC">
        <w:rPr>
          <w:rFonts w:ascii="Arial" w:eastAsia="Times New Roman" w:hAnsi="Arial" w:cs="Arial"/>
          <w:color w:val="444444"/>
          <w:lang w:eastAsia="ru-RU"/>
        </w:rPr>
        <w:br/>
      </w:r>
    </w:p>
    <w:p w:rsidR="009649FC" w:rsidRPr="009649FC" w:rsidRDefault="009649FC" w:rsidP="009649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proofErr w:type="gramStart"/>
      <w:r w:rsidRPr="009649FC">
        <w:rPr>
          <w:rFonts w:ascii="Arial" w:eastAsia="Times New Roman" w:hAnsi="Arial" w:cs="Arial"/>
          <w:color w:val="444444"/>
          <w:lang w:eastAsia="ru-RU"/>
        </w:rPr>
        <w:t>В соответствии с </w:t>
      </w:r>
      <w:hyperlink r:id="rId6" w:anchor="8PM0M0" w:history="1">
        <w:r w:rsidRPr="009649FC">
          <w:rPr>
            <w:rFonts w:ascii="Arial" w:eastAsia="Times New Roman" w:hAnsi="Arial" w:cs="Arial"/>
            <w:color w:val="0000FF"/>
            <w:u w:val="single"/>
            <w:lang w:eastAsia="ru-RU"/>
          </w:rPr>
          <w:t>частью 3 статьи 18 Федерального закона от 28 декабря 2013 г. N 442-ФЗ "Об основах социального обслуживания граждан в Российской Федерации"</w:t>
        </w:r>
      </w:hyperlink>
      <w:r w:rsidRPr="009649FC">
        <w:rPr>
          <w:rFonts w:ascii="Arial" w:eastAsia="Times New Roman" w:hAnsi="Arial" w:cs="Arial"/>
          <w:color w:val="444444"/>
          <w:lang w:eastAsia="ru-RU"/>
        </w:rPr>
        <w:t>, </w:t>
      </w:r>
      <w:hyperlink r:id="rId7" w:anchor="A960NM" w:history="1">
        <w:r w:rsidRPr="009649FC">
          <w:rPr>
            <w:rFonts w:ascii="Arial" w:eastAsia="Times New Roman" w:hAnsi="Arial" w:cs="Arial"/>
            <w:color w:val="0000FF"/>
            <w:u w:val="single"/>
            <w:lang w:eastAsia="ru-RU"/>
          </w:rPr>
          <w:t>подпунктом 11 части 2 статьи 14 Федерального закона от 21 ноября 2011 г. N 323-ФЗ "Об основах охраны здоровья граждан в Российской Федерации"</w:t>
        </w:r>
      </w:hyperlink>
      <w:r w:rsidRPr="009649FC">
        <w:rPr>
          <w:rFonts w:ascii="Arial" w:eastAsia="Times New Roman" w:hAnsi="Arial" w:cs="Arial"/>
          <w:color w:val="444444"/>
          <w:lang w:eastAsia="ru-RU"/>
        </w:rPr>
        <w:t> и </w:t>
      </w:r>
      <w:hyperlink r:id="rId8" w:anchor="6580IP" w:history="1">
        <w:r w:rsidRPr="009649FC">
          <w:rPr>
            <w:rFonts w:ascii="Arial" w:eastAsia="Times New Roman" w:hAnsi="Arial" w:cs="Arial"/>
            <w:color w:val="0000FF"/>
            <w:u w:val="single"/>
            <w:lang w:eastAsia="ru-RU"/>
          </w:rPr>
          <w:t>пунктом 1 Положения о Министерстве здравоохранения Российской Федерации</w:t>
        </w:r>
      </w:hyperlink>
      <w:r w:rsidRPr="009649FC">
        <w:rPr>
          <w:rFonts w:ascii="Arial" w:eastAsia="Times New Roman" w:hAnsi="Arial" w:cs="Arial"/>
          <w:color w:val="444444"/>
          <w:lang w:eastAsia="ru-RU"/>
        </w:rPr>
        <w:t>, утвержденного </w:t>
      </w:r>
      <w:hyperlink r:id="rId9" w:anchor="7D20K3" w:history="1">
        <w:r w:rsidRPr="009649FC">
          <w:rPr>
            <w:rFonts w:ascii="Arial" w:eastAsia="Times New Roman" w:hAnsi="Arial" w:cs="Arial"/>
            <w:color w:val="0000FF"/>
            <w:u w:val="single"/>
            <w:lang w:eastAsia="ru-RU"/>
          </w:rPr>
          <w:t>постановлением Правительства Российской</w:t>
        </w:r>
        <w:proofErr w:type="gramEnd"/>
        <w:r w:rsidRPr="009649FC">
          <w:rPr>
            <w:rFonts w:ascii="Arial" w:eastAsia="Times New Roman" w:hAnsi="Arial" w:cs="Arial"/>
            <w:color w:val="0000FF"/>
            <w:u w:val="single"/>
            <w:lang w:eastAsia="ru-RU"/>
          </w:rPr>
          <w:t xml:space="preserve"> Федерации от 19 июня 2012 г. N 608</w:t>
        </w:r>
      </w:hyperlink>
      <w:r w:rsidRPr="009649FC">
        <w:rPr>
          <w:rFonts w:ascii="Arial" w:eastAsia="Times New Roman" w:hAnsi="Arial" w:cs="Arial"/>
          <w:color w:val="444444"/>
          <w:lang w:eastAsia="ru-RU"/>
        </w:rPr>
        <w:t>,</w:t>
      </w:r>
      <w:r w:rsidRPr="009649FC">
        <w:rPr>
          <w:rFonts w:ascii="Arial" w:eastAsia="Times New Roman" w:hAnsi="Arial" w:cs="Arial"/>
          <w:color w:val="444444"/>
          <w:lang w:eastAsia="ru-RU"/>
        </w:rPr>
        <w:br/>
      </w:r>
    </w:p>
    <w:p w:rsidR="009649FC" w:rsidRPr="009649FC" w:rsidRDefault="009649FC" w:rsidP="009649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649FC">
        <w:rPr>
          <w:rFonts w:ascii="Arial" w:eastAsia="Times New Roman" w:hAnsi="Arial" w:cs="Arial"/>
          <w:color w:val="444444"/>
          <w:lang w:eastAsia="ru-RU"/>
        </w:rPr>
        <w:t>приказываю:</w:t>
      </w:r>
      <w:r w:rsidRPr="009649FC">
        <w:rPr>
          <w:rFonts w:ascii="Arial" w:eastAsia="Times New Roman" w:hAnsi="Arial" w:cs="Arial"/>
          <w:color w:val="444444"/>
          <w:lang w:eastAsia="ru-RU"/>
        </w:rPr>
        <w:br/>
      </w:r>
    </w:p>
    <w:p w:rsidR="009649FC" w:rsidRPr="009649FC" w:rsidRDefault="009649FC" w:rsidP="009649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649FC">
        <w:rPr>
          <w:rFonts w:ascii="Arial" w:eastAsia="Times New Roman" w:hAnsi="Arial" w:cs="Arial"/>
          <w:color w:val="444444"/>
          <w:lang w:eastAsia="ru-RU"/>
        </w:rPr>
        <w:t>1. Утвердить:</w:t>
      </w:r>
      <w:r w:rsidRPr="009649FC">
        <w:rPr>
          <w:rFonts w:ascii="Arial" w:eastAsia="Times New Roman" w:hAnsi="Arial" w:cs="Arial"/>
          <w:color w:val="444444"/>
          <w:lang w:eastAsia="ru-RU"/>
        </w:rPr>
        <w:br/>
      </w:r>
    </w:p>
    <w:p w:rsidR="009649FC" w:rsidRPr="009649FC" w:rsidRDefault="009649FC" w:rsidP="009649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649FC">
        <w:rPr>
          <w:rFonts w:ascii="Arial" w:eastAsia="Times New Roman" w:hAnsi="Arial" w:cs="Arial"/>
          <w:color w:val="444444"/>
          <w:lang w:eastAsia="ru-RU"/>
        </w:rPr>
        <w:t xml:space="preserve">перечень медицинских противопоказаний, в </w:t>
      </w:r>
      <w:proofErr w:type="gramStart"/>
      <w:r w:rsidRPr="009649FC">
        <w:rPr>
          <w:rFonts w:ascii="Arial" w:eastAsia="Times New Roman" w:hAnsi="Arial" w:cs="Arial"/>
          <w:color w:val="444444"/>
          <w:lang w:eastAsia="ru-RU"/>
        </w:rPr>
        <w:t>связи</w:t>
      </w:r>
      <w:proofErr w:type="gramEnd"/>
      <w:r w:rsidRPr="009649FC">
        <w:rPr>
          <w:rFonts w:ascii="Arial" w:eastAsia="Times New Roman" w:hAnsi="Arial" w:cs="Arial"/>
          <w:color w:val="444444"/>
          <w:lang w:eastAsia="ru-RU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согласно </w:t>
      </w:r>
      <w:hyperlink r:id="rId10" w:anchor="6540IN" w:history="1">
        <w:r w:rsidRPr="009649FC">
          <w:rPr>
            <w:rFonts w:ascii="Arial" w:eastAsia="Times New Roman" w:hAnsi="Arial" w:cs="Arial"/>
            <w:color w:val="0000FF"/>
            <w:u w:val="single"/>
            <w:lang w:eastAsia="ru-RU"/>
          </w:rPr>
          <w:t>приложению N 1 к настоящему приказу</w:t>
        </w:r>
      </w:hyperlink>
      <w:r w:rsidRPr="009649FC">
        <w:rPr>
          <w:rFonts w:ascii="Arial" w:eastAsia="Times New Roman" w:hAnsi="Arial" w:cs="Arial"/>
          <w:color w:val="444444"/>
          <w:lang w:eastAsia="ru-RU"/>
        </w:rPr>
        <w:t>;</w:t>
      </w:r>
      <w:r w:rsidRPr="009649FC">
        <w:rPr>
          <w:rFonts w:ascii="Arial" w:eastAsia="Times New Roman" w:hAnsi="Arial" w:cs="Arial"/>
          <w:color w:val="444444"/>
          <w:lang w:eastAsia="ru-RU"/>
        </w:rPr>
        <w:br/>
      </w:r>
    </w:p>
    <w:p w:rsidR="009649FC" w:rsidRPr="009649FC" w:rsidRDefault="009649FC" w:rsidP="009649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649FC">
        <w:rPr>
          <w:rFonts w:ascii="Arial" w:eastAsia="Times New Roman" w:hAnsi="Arial" w:cs="Arial"/>
          <w:color w:val="444444"/>
          <w:lang w:eastAsia="ru-RU"/>
        </w:rPr>
        <w:t xml:space="preserve">форму заключения уполномоченной медицинской организации о наличии (об отсутствии) противопоказаний, в </w:t>
      </w:r>
      <w:proofErr w:type="gramStart"/>
      <w:r w:rsidRPr="009649FC">
        <w:rPr>
          <w:rFonts w:ascii="Arial" w:eastAsia="Times New Roman" w:hAnsi="Arial" w:cs="Arial"/>
          <w:color w:val="444444"/>
          <w:lang w:eastAsia="ru-RU"/>
        </w:rPr>
        <w:t>связи</w:t>
      </w:r>
      <w:proofErr w:type="gramEnd"/>
      <w:r w:rsidRPr="009649FC">
        <w:rPr>
          <w:rFonts w:ascii="Arial" w:eastAsia="Times New Roman" w:hAnsi="Arial" w:cs="Arial"/>
          <w:color w:val="444444"/>
          <w:lang w:eastAsia="ru-RU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согласно </w:t>
      </w:r>
      <w:hyperlink r:id="rId11" w:anchor="65A0IQ" w:history="1">
        <w:r w:rsidRPr="009649FC">
          <w:rPr>
            <w:rFonts w:ascii="Arial" w:eastAsia="Times New Roman" w:hAnsi="Arial" w:cs="Arial"/>
            <w:color w:val="0000FF"/>
            <w:u w:val="single"/>
            <w:lang w:eastAsia="ru-RU"/>
          </w:rPr>
          <w:t>приложению N 2 к настоящему приказу</w:t>
        </w:r>
      </w:hyperlink>
      <w:r w:rsidRPr="009649FC">
        <w:rPr>
          <w:rFonts w:ascii="Arial" w:eastAsia="Times New Roman" w:hAnsi="Arial" w:cs="Arial"/>
          <w:color w:val="444444"/>
          <w:lang w:eastAsia="ru-RU"/>
        </w:rPr>
        <w:t>.</w:t>
      </w:r>
      <w:r w:rsidRPr="009649FC">
        <w:rPr>
          <w:rFonts w:ascii="Arial" w:eastAsia="Times New Roman" w:hAnsi="Arial" w:cs="Arial"/>
          <w:color w:val="444444"/>
          <w:lang w:eastAsia="ru-RU"/>
        </w:rPr>
        <w:br/>
      </w:r>
    </w:p>
    <w:p w:rsidR="009649FC" w:rsidRPr="009649FC" w:rsidRDefault="009649FC" w:rsidP="009649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649FC">
        <w:rPr>
          <w:rFonts w:ascii="Arial" w:eastAsia="Times New Roman" w:hAnsi="Arial" w:cs="Arial"/>
          <w:color w:val="444444"/>
          <w:lang w:eastAsia="ru-RU"/>
        </w:rPr>
        <w:t>2. Признать утратившим силу </w:t>
      </w:r>
      <w:hyperlink r:id="rId12" w:anchor="64U0IK" w:history="1">
        <w:r w:rsidRPr="009649FC">
          <w:rPr>
            <w:rFonts w:ascii="Arial" w:eastAsia="Times New Roman" w:hAnsi="Arial" w:cs="Arial"/>
            <w:color w:val="0000FF"/>
            <w:u w:val="single"/>
            <w:lang w:eastAsia="ru-RU"/>
          </w:rPr>
          <w:t xml:space="preserve">приказ Министерства здравоохранения Российской Федерации от 29 апреля 2015 г. N 216н "Об утверждении перечня медицинских противопоказаний, в </w:t>
        </w:r>
        <w:proofErr w:type="gramStart"/>
        <w:r w:rsidRPr="009649FC">
          <w:rPr>
            <w:rFonts w:ascii="Arial" w:eastAsia="Times New Roman" w:hAnsi="Arial" w:cs="Arial"/>
            <w:color w:val="0000FF"/>
            <w:u w:val="single"/>
            <w:lang w:eastAsia="ru-RU"/>
          </w:rPr>
          <w:t>связи</w:t>
        </w:r>
        <w:proofErr w:type="gramEnd"/>
        <w:r w:rsidRPr="009649FC">
          <w:rPr>
            <w:rFonts w:ascii="Arial" w:eastAsia="Times New Roman" w:hAnsi="Arial" w:cs="Arial"/>
            <w:color w:val="0000FF"/>
            <w:u w:val="single"/>
            <w:lang w:eastAsia="ru-RU"/>
          </w:rPr>
  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медицинской организации о наличии таких противопоказаний"</w:t>
        </w:r>
      </w:hyperlink>
      <w:r w:rsidRPr="009649FC">
        <w:rPr>
          <w:rFonts w:ascii="Arial" w:eastAsia="Times New Roman" w:hAnsi="Arial" w:cs="Arial"/>
          <w:color w:val="444444"/>
          <w:lang w:eastAsia="ru-RU"/>
        </w:rPr>
        <w:t xml:space="preserve"> (зарегистрирован Министерством юстиции Российской Федерации </w:t>
      </w:r>
      <w:proofErr w:type="gramStart"/>
      <w:r w:rsidRPr="009649FC">
        <w:rPr>
          <w:rFonts w:ascii="Arial" w:eastAsia="Times New Roman" w:hAnsi="Arial" w:cs="Arial"/>
          <w:color w:val="444444"/>
          <w:lang w:eastAsia="ru-RU"/>
        </w:rPr>
        <w:t>9 июня 2015 г., регистрационный N 37608).</w:t>
      </w:r>
      <w:r w:rsidRPr="009649FC">
        <w:rPr>
          <w:rFonts w:ascii="Arial" w:eastAsia="Times New Roman" w:hAnsi="Arial" w:cs="Arial"/>
          <w:color w:val="444444"/>
          <w:lang w:eastAsia="ru-RU"/>
        </w:rPr>
        <w:br/>
      </w:r>
      <w:proofErr w:type="gramEnd"/>
    </w:p>
    <w:p w:rsidR="009649FC" w:rsidRPr="009649FC" w:rsidRDefault="009649FC" w:rsidP="009649F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649FC">
        <w:rPr>
          <w:rFonts w:ascii="Arial" w:eastAsia="Times New Roman" w:hAnsi="Arial" w:cs="Arial"/>
          <w:color w:val="444444"/>
          <w:lang w:eastAsia="ru-RU"/>
        </w:rPr>
        <w:t>Министр</w:t>
      </w:r>
      <w:r w:rsidRPr="009649FC">
        <w:rPr>
          <w:rFonts w:ascii="Arial" w:eastAsia="Times New Roman" w:hAnsi="Arial" w:cs="Arial"/>
          <w:color w:val="444444"/>
          <w:lang w:eastAsia="ru-RU"/>
        </w:rPr>
        <w:br/>
        <w:t>М.А.Мурашко</w:t>
      </w:r>
    </w:p>
    <w:p w:rsidR="009649FC" w:rsidRPr="009649FC" w:rsidRDefault="009649FC" w:rsidP="009649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649FC">
        <w:rPr>
          <w:rFonts w:ascii="Arial" w:eastAsia="Times New Roman" w:hAnsi="Arial" w:cs="Arial"/>
          <w:color w:val="444444"/>
          <w:lang w:eastAsia="ru-RU"/>
        </w:rPr>
        <w:br/>
      </w:r>
    </w:p>
    <w:p w:rsidR="009649FC" w:rsidRPr="009649FC" w:rsidRDefault="009649FC" w:rsidP="009649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649FC">
        <w:rPr>
          <w:rFonts w:ascii="Arial" w:eastAsia="Times New Roman" w:hAnsi="Arial" w:cs="Arial"/>
          <w:color w:val="444444"/>
          <w:lang w:eastAsia="ru-RU"/>
        </w:rPr>
        <w:t>Зарегистрировано</w:t>
      </w:r>
    </w:p>
    <w:p w:rsidR="009649FC" w:rsidRPr="009649FC" w:rsidRDefault="009649FC" w:rsidP="009649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649FC">
        <w:rPr>
          <w:rFonts w:ascii="Arial" w:eastAsia="Times New Roman" w:hAnsi="Arial" w:cs="Arial"/>
          <w:color w:val="444444"/>
          <w:lang w:eastAsia="ru-RU"/>
        </w:rPr>
        <w:t>в Министерстве юстиции</w:t>
      </w:r>
    </w:p>
    <w:p w:rsidR="009649FC" w:rsidRPr="009649FC" w:rsidRDefault="009649FC" w:rsidP="009649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649FC">
        <w:rPr>
          <w:rFonts w:ascii="Arial" w:eastAsia="Times New Roman" w:hAnsi="Arial" w:cs="Arial"/>
          <w:color w:val="444444"/>
          <w:lang w:eastAsia="ru-RU"/>
        </w:rPr>
        <w:t>Российской Федерации</w:t>
      </w:r>
    </w:p>
    <w:p w:rsidR="009649FC" w:rsidRPr="009649FC" w:rsidRDefault="009649FC" w:rsidP="009649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649FC">
        <w:rPr>
          <w:rFonts w:ascii="Arial" w:eastAsia="Times New Roman" w:hAnsi="Arial" w:cs="Arial"/>
          <w:color w:val="444444"/>
          <w:lang w:eastAsia="ru-RU"/>
        </w:rPr>
        <w:t>12 мая 2023 года,</w:t>
      </w:r>
    </w:p>
    <w:p w:rsidR="009649FC" w:rsidRPr="009649FC" w:rsidRDefault="009649FC" w:rsidP="009649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649FC">
        <w:rPr>
          <w:rFonts w:ascii="Arial" w:eastAsia="Times New Roman" w:hAnsi="Arial" w:cs="Arial"/>
          <w:color w:val="444444"/>
          <w:lang w:eastAsia="ru-RU"/>
        </w:rPr>
        <w:t>регистрационный N 73283</w:t>
      </w:r>
      <w:r w:rsidRPr="009649FC">
        <w:rPr>
          <w:rFonts w:ascii="Arial" w:eastAsia="Times New Roman" w:hAnsi="Arial" w:cs="Arial"/>
          <w:color w:val="444444"/>
          <w:lang w:eastAsia="ru-RU"/>
        </w:rPr>
        <w:br/>
      </w:r>
    </w:p>
    <w:p w:rsidR="009649FC" w:rsidRPr="009649FC" w:rsidRDefault="009649FC" w:rsidP="009649F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9649FC">
        <w:rPr>
          <w:rFonts w:ascii="Arial" w:eastAsia="Times New Roman" w:hAnsi="Arial" w:cs="Arial"/>
          <w:b/>
          <w:bCs/>
          <w:color w:val="444444"/>
          <w:lang w:eastAsia="ru-RU"/>
        </w:rPr>
        <w:t>Приложение N 1</w:t>
      </w:r>
      <w:r w:rsidRPr="009649FC">
        <w:rPr>
          <w:rFonts w:ascii="Arial" w:eastAsia="Times New Roman" w:hAnsi="Arial" w:cs="Arial"/>
          <w:b/>
          <w:bCs/>
          <w:color w:val="444444"/>
          <w:lang w:eastAsia="ru-RU"/>
        </w:rPr>
        <w:br/>
        <w:t>к приказу Министерства здравоохранения</w:t>
      </w:r>
      <w:r w:rsidRPr="009649FC">
        <w:rPr>
          <w:rFonts w:ascii="Arial" w:eastAsia="Times New Roman" w:hAnsi="Arial" w:cs="Arial"/>
          <w:b/>
          <w:bCs/>
          <w:color w:val="444444"/>
          <w:lang w:eastAsia="ru-RU"/>
        </w:rPr>
        <w:br/>
        <w:t>Российской Федерации</w:t>
      </w:r>
      <w:r w:rsidRPr="009649FC">
        <w:rPr>
          <w:rFonts w:ascii="Arial" w:eastAsia="Times New Roman" w:hAnsi="Arial" w:cs="Arial"/>
          <w:b/>
          <w:bCs/>
          <w:color w:val="444444"/>
          <w:lang w:eastAsia="ru-RU"/>
        </w:rPr>
        <w:br/>
        <w:t>от 2 мая 2023 года N 202н</w:t>
      </w:r>
    </w:p>
    <w:p w:rsidR="009649FC" w:rsidRPr="009649FC" w:rsidRDefault="009649FC" w:rsidP="009649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649FC">
        <w:rPr>
          <w:rFonts w:ascii="Arial" w:eastAsia="Times New Roman" w:hAnsi="Arial" w:cs="Arial"/>
          <w:color w:val="444444"/>
          <w:lang w:eastAsia="ru-RU"/>
        </w:rPr>
        <w:br/>
      </w:r>
    </w:p>
    <w:p w:rsidR="009649FC" w:rsidRPr="009649FC" w:rsidRDefault="009649FC" w:rsidP="009649F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9649FC">
        <w:rPr>
          <w:rFonts w:ascii="Arial" w:eastAsia="Times New Roman" w:hAnsi="Arial" w:cs="Arial"/>
          <w:b/>
          <w:bCs/>
          <w:color w:val="444444"/>
          <w:lang w:eastAsia="ru-RU"/>
        </w:rPr>
        <w:t xml:space="preserve">Перечень медицинских противопоказаний, в </w:t>
      </w:r>
      <w:proofErr w:type="gramStart"/>
      <w:r w:rsidRPr="009649FC">
        <w:rPr>
          <w:rFonts w:ascii="Arial" w:eastAsia="Times New Roman" w:hAnsi="Arial" w:cs="Arial"/>
          <w:b/>
          <w:bCs/>
          <w:color w:val="444444"/>
          <w:lang w:eastAsia="ru-RU"/>
        </w:rPr>
        <w:t>связи</w:t>
      </w:r>
      <w:proofErr w:type="gramEnd"/>
      <w:r w:rsidRPr="009649FC">
        <w:rPr>
          <w:rFonts w:ascii="Arial" w:eastAsia="Times New Roman" w:hAnsi="Arial" w:cs="Arial"/>
          <w:b/>
          <w:bCs/>
          <w:color w:val="444444"/>
          <w:lang w:eastAsia="ru-RU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</w:t>
      </w:r>
    </w:p>
    <w:p w:rsidR="009649FC" w:rsidRPr="009649FC" w:rsidRDefault="009649FC" w:rsidP="009649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7"/>
        <w:gridCol w:w="6572"/>
        <w:gridCol w:w="2226"/>
      </w:tblGrid>
      <w:tr w:rsidR="009649FC" w:rsidRPr="009649FC" w:rsidTr="009649FC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</w:tr>
      <w:tr w:rsidR="009649FC" w:rsidRPr="009649FC" w:rsidTr="009649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Наименование или характеристика заболевания (состояния)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Код заболевания (состояния) по </w:t>
            </w:r>
            <w:hyperlink r:id="rId13" w:anchor="7D20K3" w:history="1">
              <w:r w:rsidRPr="009649F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МКБ-10</w:t>
              </w:r>
            </w:hyperlink>
          </w:p>
        </w:tc>
      </w:tr>
      <w:tr w:rsidR="009649FC" w:rsidRPr="009649FC" w:rsidTr="009649FC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9649FC" w:rsidRPr="009649FC" w:rsidRDefault="009649FC" w:rsidP="009649F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 Международная статистическая классификация болезней и проблем, связанных со здоровьем, 10 пересмотра.</w:t>
            </w:r>
          </w:p>
        </w:tc>
      </w:tr>
      <w:tr w:rsidR="009649FC" w:rsidRPr="009649FC" w:rsidTr="009649FC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Медицинские противопоказания, в </w:t>
            </w:r>
            <w:proofErr w:type="gramStart"/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связи</w:t>
            </w:r>
            <w:proofErr w:type="gramEnd"/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</w:t>
            </w:r>
          </w:p>
        </w:tc>
      </w:tr>
      <w:tr w:rsidR="009649FC" w:rsidRPr="009649FC" w:rsidTr="009649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Туберкулез любых органов и систем с бактериовыделением, подтвержденным методом микроскопии или методом выделения дезоксирибонуклеиновой кислоты микобактерии туберкулеза, подтвержденный методом молекулярно-генетического исследования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A15,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A17-A19</w:t>
            </w:r>
          </w:p>
        </w:tc>
      </w:tr>
      <w:tr w:rsidR="009649FC" w:rsidRPr="009649FC" w:rsidTr="009649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Лепра с бактериовыделением, подтвержденным методом бактериоскопии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A30</w:t>
            </w:r>
          </w:p>
        </w:tc>
      </w:tr>
      <w:tr w:rsidR="009649FC" w:rsidRPr="009649FC" w:rsidTr="009649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Психические расстройства и расстройства поведения при установлении за гражданином или получателем социальных услуг активного диспансерного наблюдения в связи с наличием у лица в структуре психического расстройства симптомов, обуславливающих склонность к совершению общественно опасных действий (на время осуществления активного диспансерного наблюдения)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F00-F09,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F20-F29,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F30-F39,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F40-F48,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F60-F69,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F70-F79,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F80-F89,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F90-F98</w:t>
            </w:r>
          </w:p>
        </w:tc>
      </w:tr>
      <w:tr w:rsidR="009649FC" w:rsidRPr="009649FC" w:rsidTr="009649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Синдром зависимости от психоактивного вещества (употребление психоактивного вещества постоянное)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F10-F16,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F18, F19</w:t>
            </w:r>
          </w:p>
        </w:tc>
      </w:tr>
      <w:tr w:rsidR="009649FC" w:rsidRPr="009649FC" w:rsidTr="009649FC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Медицинские противопоказания, в </w:t>
            </w:r>
            <w:proofErr w:type="gramStart"/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связи</w:t>
            </w:r>
            <w:proofErr w:type="gramEnd"/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полустационарной форме</w:t>
            </w:r>
          </w:p>
        </w:tc>
      </w:tr>
      <w:tr w:rsidR="009649FC" w:rsidRPr="009649FC" w:rsidTr="009649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Туберкулез любых органов и систем с бактериовыделением, подтвержденным методом микроскопии или методом выделения дезоксирибонуклеиновой кислоты микобактерии туберкулеза, подтвержденный методом молекулярно-генетического исследования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A15,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A17-A19</w:t>
            </w:r>
          </w:p>
        </w:tc>
      </w:tr>
      <w:tr w:rsidR="009649FC" w:rsidRPr="009649FC" w:rsidTr="009649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Лепра с бактериовыделением, подтвержденным методом бактериоскопии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A30</w:t>
            </w:r>
          </w:p>
        </w:tc>
      </w:tr>
      <w:tr w:rsidR="009649FC" w:rsidRPr="009649FC" w:rsidTr="009649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Инфекционные заболевания, представляющие опасность для окружающих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t>A00,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A01,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A20,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A22,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A36-A39,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A85-89,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B01,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B03-B06,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B08.4,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B08.5,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B09,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B15,</w:t>
            </w:r>
          </w:p>
        </w:tc>
      </w:tr>
      <w:tr w:rsidR="009649FC" w:rsidRPr="009649FC" w:rsidTr="009649FC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t>B17.2,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B17.8,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B17.9,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B26,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B30,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B34,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B85,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B86,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B97,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R50,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J00-J06,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J09-J18,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J20-J22,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U07.1,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U07.2,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Z03.8,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Z20.8,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Z29</w:t>
            </w:r>
          </w:p>
        </w:tc>
      </w:tr>
      <w:tr w:rsidR="009649FC" w:rsidRPr="009649FC" w:rsidTr="009649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Психические расстройства и расстройства поведения при установлении за гражданином или получателем социальных услуг активного диспансерного наблюдения в связи с наличием у лица в структуре психического расстройства симптомов, обуславливающих склонность к совершению общественно опасных действий (на время осуществления активного диспансерного наблюдения)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F00-F09,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F20-F29,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F30-F39,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F40-F48,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F60-F69,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F70-F79,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F80-F89,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F90-F98</w:t>
            </w:r>
          </w:p>
        </w:tc>
      </w:tr>
      <w:tr w:rsidR="009649FC" w:rsidRPr="009649FC" w:rsidTr="009649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Синдром зависимости от психоактивного вещества (употребление психоактивного вещества постоянное)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F10-F16,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F18,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F19</w:t>
            </w:r>
          </w:p>
        </w:tc>
      </w:tr>
      <w:tr w:rsidR="009649FC" w:rsidRPr="009649FC" w:rsidTr="009649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Гангрена и некроз легкого, абсцесс легкого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J85.0-J85.2</w:t>
            </w:r>
          </w:p>
        </w:tc>
      </w:tr>
      <w:tr w:rsidR="009649FC" w:rsidRPr="009649FC" w:rsidTr="009649FC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Медицинские противопоказания, в </w:t>
            </w:r>
            <w:proofErr w:type="gramStart"/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связи</w:t>
            </w:r>
            <w:proofErr w:type="gramEnd"/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</w:t>
            </w:r>
          </w:p>
        </w:tc>
      </w:tr>
      <w:tr w:rsidR="009649FC" w:rsidRPr="009649FC" w:rsidTr="009649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Туберкулез любых органов и систем с бактериовыделением, подтвержденным методом микроскопии или методом выделения дезоксирибонуклеиновой кислоты микобактерии туберкулеза, подтвержденный методом молекулярно-генетического исследования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A15,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A17-A19</w:t>
            </w:r>
          </w:p>
        </w:tc>
      </w:tr>
      <w:tr w:rsidR="009649FC" w:rsidRPr="009649FC" w:rsidTr="009649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Лепра с бактериовыделением, подтвержденным методом бактериоскопии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A30</w:t>
            </w:r>
          </w:p>
        </w:tc>
      </w:tr>
      <w:tr w:rsidR="009649FC" w:rsidRPr="009649FC" w:rsidTr="009649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Инфекционные заболевания, представляющие опасность для окружающих и требующие оказания медицинской помощи в медицинских организациях в стационарных условиях (в условиях, обеспечивающих круглосуточное медицинское наблюдение и лечение)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t>A00,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A01,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A20,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A22,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A36-A39,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A85-89,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B01,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B03-B06,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B08.4,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B08.5,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B09,</w:t>
            </w:r>
          </w:p>
        </w:tc>
      </w:tr>
      <w:tr w:rsidR="009649FC" w:rsidRPr="009649FC" w:rsidTr="009649FC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t>B15,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B17.2,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B17.8,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B17.9,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B26,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B34,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J00-J06,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J09-J18,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J20-J22,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U07.1,</w:t>
            </w:r>
            <w:r w:rsidRPr="009649FC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U07.2</w:t>
            </w:r>
          </w:p>
        </w:tc>
      </w:tr>
      <w:tr w:rsidR="009649FC" w:rsidRPr="009649FC" w:rsidTr="009649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Психические расстройства и расстройства поведения при установлении за гражданином или получателем социальных услуг активного диспансерного наблюдения в связи с наличием у лица в структуре психического расстройства симптомов, обуславливающих склонность к совершению общественно опасных действий (на время осуществления активного диспансерного наблюдения)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F00-F09,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F20-F29,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F30-F39,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F40-F48,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F60-F69,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F70-F79,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F80-F89,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F90-F98</w:t>
            </w:r>
          </w:p>
        </w:tc>
      </w:tr>
      <w:tr w:rsidR="009649FC" w:rsidRPr="009649FC" w:rsidTr="009649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Синдром зависимости от психоактивного вещества (употребление психоактивного вещества постоянное)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F10-F16,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F18,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F19</w:t>
            </w:r>
          </w:p>
        </w:tc>
      </w:tr>
      <w:tr w:rsidR="009649FC" w:rsidRPr="009649FC" w:rsidTr="009649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Гангрена и некроз легкого, абсцесс легкого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J85.0-J85.2</w:t>
            </w:r>
          </w:p>
        </w:tc>
      </w:tr>
    </w:tbl>
    <w:p w:rsidR="009649FC" w:rsidRPr="009649FC" w:rsidRDefault="009649FC" w:rsidP="009649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649FC">
        <w:rPr>
          <w:rFonts w:ascii="Arial" w:eastAsia="Times New Roman" w:hAnsi="Arial" w:cs="Arial"/>
          <w:color w:val="444444"/>
          <w:lang w:eastAsia="ru-RU"/>
        </w:rPr>
        <w:br/>
      </w:r>
    </w:p>
    <w:p w:rsidR="009649FC" w:rsidRPr="009649FC" w:rsidRDefault="009649FC" w:rsidP="009649F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9649FC">
        <w:rPr>
          <w:rFonts w:ascii="Arial" w:eastAsia="Times New Roman" w:hAnsi="Arial" w:cs="Arial"/>
          <w:b/>
          <w:bCs/>
          <w:color w:val="444444"/>
          <w:lang w:eastAsia="ru-RU"/>
        </w:rPr>
        <w:t>Приложение N 2</w:t>
      </w:r>
      <w:r w:rsidRPr="009649FC">
        <w:rPr>
          <w:rFonts w:ascii="Arial" w:eastAsia="Times New Roman" w:hAnsi="Arial" w:cs="Arial"/>
          <w:b/>
          <w:bCs/>
          <w:color w:val="444444"/>
          <w:lang w:eastAsia="ru-RU"/>
        </w:rPr>
        <w:br/>
        <w:t>к приказу Министерства здравоохранения</w:t>
      </w:r>
      <w:r w:rsidRPr="009649FC">
        <w:rPr>
          <w:rFonts w:ascii="Arial" w:eastAsia="Times New Roman" w:hAnsi="Arial" w:cs="Arial"/>
          <w:b/>
          <w:bCs/>
          <w:color w:val="444444"/>
          <w:lang w:eastAsia="ru-RU"/>
        </w:rPr>
        <w:br/>
        <w:t>Российской Федерации</w:t>
      </w:r>
      <w:r w:rsidRPr="009649FC">
        <w:rPr>
          <w:rFonts w:ascii="Arial" w:eastAsia="Times New Roman" w:hAnsi="Arial" w:cs="Arial"/>
          <w:b/>
          <w:bCs/>
          <w:color w:val="444444"/>
          <w:lang w:eastAsia="ru-RU"/>
        </w:rPr>
        <w:br/>
        <w:t>от 2 мая 2023 года N 202н</w:t>
      </w:r>
    </w:p>
    <w:p w:rsidR="009649FC" w:rsidRPr="009649FC" w:rsidRDefault="009649FC" w:rsidP="009649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649FC">
        <w:rPr>
          <w:rFonts w:ascii="Arial" w:eastAsia="Times New Roman" w:hAnsi="Arial" w:cs="Arial"/>
          <w:color w:val="444444"/>
          <w:lang w:eastAsia="ru-RU"/>
        </w:rPr>
        <w:br/>
      </w:r>
    </w:p>
    <w:p w:rsidR="009649FC" w:rsidRPr="009649FC" w:rsidRDefault="009649FC" w:rsidP="009649F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649FC">
        <w:rPr>
          <w:rFonts w:ascii="Arial" w:eastAsia="Times New Roman" w:hAnsi="Arial" w:cs="Arial"/>
          <w:color w:val="444444"/>
          <w:lang w:eastAsia="ru-RU"/>
        </w:rPr>
        <w:t>Форма</w:t>
      </w:r>
    </w:p>
    <w:p w:rsidR="009649FC" w:rsidRPr="009649FC" w:rsidRDefault="009649FC" w:rsidP="009649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63"/>
        <w:gridCol w:w="696"/>
        <w:gridCol w:w="820"/>
        <w:gridCol w:w="135"/>
        <w:gridCol w:w="266"/>
        <w:gridCol w:w="754"/>
        <w:gridCol w:w="1170"/>
        <w:gridCol w:w="581"/>
        <w:gridCol w:w="347"/>
        <w:gridCol w:w="2923"/>
      </w:tblGrid>
      <w:tr w:rsidR="009649FC" w:rsidRPr="009649FC" w:rsidTr="009649FC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</w:tr>
      <w:tr w:rsidR="009649FC" w:rsidRPr="009649FC" w:rsidTr="009649FC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Заключение</w:t>
            </w:r>
            <w:r w:rsidRPr="0096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уполномоченной медицинской организации о наличии (об отсутствии) противопоказаний, в </w:t>
            </w:r>
            <w:proofErr w:type="gramStart"/>
            <w:r w:rsidRPr="0096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связи</w:t>
            </w:r>
            <w:proofErr w:type="gramEnd"/>
            <w:r w:rsidRPr="00964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</w:t>
            </w:r>
          </w:p>
        </w:tc>
      </w:tr>
      <w:tr w:rsidR="009649FC" w:rsidRPr="009649FC" w:rsidTr="009649FC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9FC" w:rsidRPr="009649FC" w:rsidTr="009649FC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1. Выдано</w:t>
            </w:r>
          </w:p>
        </w:tc>
        <w:tc>
          <w:tcPr>
            <w:tcW w:w="9794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9FC" w:rsidRPr="009649FC" w:rsidTr="009649FC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9FC" w:rsidRPr="009649FC" w:rsidTr="009649FC">
        <w:tc>
          <w:tcPr>
            <w:tcW w:w="11458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9FC" w:rsidRPr="009649FC" w:rsidTr="009649FC">
        <w:tc>
          <w:tcPr>
            <w:tcW w:w="11458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(полное наименование и адрес уполномоченной медицинской организации)</w:t>
            </w:r>
          </w:p>
        </w:tc>
      </w:tr>
      <w:tr w:rsidR="009649FC" w:rsidRPr="009649FC" w:rsidTr="009649FC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9FC" w:rsidRPr="009649FC" w:rsidTr="009649FC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2. Полное наименование организации социального обслуживания, предоставляющей социальные услуги в форме социального обслуживания на дому/в полустационарной форме/в стационарной форме</w:t>
            </w:r>
          </w:p>
        </w:tc>
      </w:tr>
      <w:tr w:rsidR="009649FC" w:rsidRPr="009649FC" w:rsidTr="009649FC">
        <w:tc>
          <w:tcPr>
            <w:tcW w:w="7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(необходимое подчеркнуть), куда представляется заключение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9FC" w:rsidRPr="009649FC" w:rsidTr="009649FC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9FC" w:rsidRPr="009649FC" w:rsidTr="009649FC">
        <w:tc>
          <w:tcPr>
            <w:tcW w:w="11458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9FC" w:rsidRPr="009649FC" w:rsidTr="009649FC">
        <w:tc>
          <w:tcPr>
            <w:tcW w:w="11458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9FC" w:rsidRPr="009649FC" w:rsidTr="009649FC">
        <w:tc>
          <w:tcPr>
            <w:tcW w:w="4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3. Фамилия, имя, отчество (при наличии)</w:t>
            </w:r>
          </w:p>
        </w:tc>
        <w:tc>
          <w:tcPr>
            <w:tcW w:w="646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9FC" w:rsidRPr="009649FC" w:rsidTr="009649FC">
        <w:tc>
          <w:tcPr>
            <w:tcW w:w="4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(гражданина или получателя социальных услуг)</w:t>
            </w:r>
          </w:p>
        </w:tc>
      </w:tr>
      <w:tr w:rsidR="009649FC" w:rsidRPr="009649FC" w:rsidTr="009649FC">
        <w:tc>
          <w:tcPr>
            <w:tcW w:w="4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9FC" w:rsidRPr="009649FC" w:rsidTr="009649FC"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4. Пол (мужской/женский)</w:t>
            </w:r>
          </w:p>
        </w:tc>
        <w:tc>
          <w:tcPr>
            <w:tcW w:w="776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9FC" w:rsidRPr="009649FC" w:rsidTr="009649FC"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2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9FC" w:rsidRPr="009649FC" w:rsidTr="009649FC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5. Дата рождения</w:t>
            </w:r>
          </w:p>
        </w:tc>
        <w:tc>
          <w:tcPr>
            <w:tcW w:w="887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9FC" w:rsidRPr="009649FC" w:rsidTr="009649FC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0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9FC" w:rsidRPr="009649FC" w:rsidTr="009649FC">
        <w:tc>
          <w:tcPr>
            <w:tcW w:w="6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6. Адрес места жительства (места пребывания)</w:t>
            </w:r>
          </w:p>
        </w:tc>
        <w:tc>
          <w:tcPr>
            <w:tcW w:w="499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9FC" w:rsidRPr="009649FC" w:rsidTr="009649FC">
        <w:tc>
          <w:tcPr>
            <w:tcW w:w="6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9FC" w:rsidRPr="009649FC" w:rsidTr="009649FC">
        <w:tc>
          <w:tcPr>
            <w:tcW w:w="11458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9FC" w:rsidRPr="009649FC" w:rsidTr="009649FC">
        <w:tc>
          <w:tcPr>
            <w:tcW w:w="11458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9FC" w:rsidRPr="009649FC" w:rsidTr="009649FC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7. Заключение:</w:t>
            </w:r>
          </w:p>
        </w:tc>
      </w:tr>
      <w:tr w:rsidR="009649FC" w:rsidRPr="009649FC" w:rsidTr="009649FC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9FC" w:rsidRPr="009649FC" w:rsidTr="009649FC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Выявлено (нужно подчеркнуть):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а) наличие (отсутствие) медицинских противопоказаний, в </w:t>
            </w:r>
            <w:proofErr w:type="gramStart"/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связи</w:t>
            </w:r>
            <w:proofErr w:type="gramEnd"/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дому;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б) наличие (отсутствие) медицинских противопоказаний, в </w:t>
            </w:r>
            <w:proofErr w:type="gramStart"/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связи</w:t>
            </w:r>
            <w:proofErr w:type="gramEnd"/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полустационарной форме;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в) наличие (отсутствие)  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форме.</w:t>
            </w:r>
          </w:p>
        </w:tc>
      </w:tr>
      <w:tr w:rsidR="009649FC" w:rsidRPr="009649FC" w:rsidTr="009649FC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9FC" w:rsidRPr="009649FC" w:rsidTr="009649FC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9FC" w:rsidRPr="009649FC" w:rsidTr="009649FC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Председатель врачебной комиссии:</w:t>
            </w:r>
          </w:p>
        </w:tc>
      </w:tr>
      <w:tr w:rsidR="009649FC" w:rsidRPr="009649FC" w:rsidTr="009649FC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9FC" w:rsidRPr="009649FC" w:rsidTr="009649FC">
        <w:tc>
          <w:tcPr>
            <w:tcW w:w="38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9FC" w:rsidRPr="009649FC" w:rsidTr="009649FC">
        <w:tc>
          <w:tcPr>
            <w:tcW w:w="388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</w:t>
            </w:r>
            <w:proofErr w:type="gram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(дата)</w:t>
            </w:r>
          </w:p>
        </w:tc>
      </w:tr>
      <w:tr w:rsidR="009649FC" w:rsidRPr="009649FC" w:rsidTr="009649FC">
        <w:tc>
          <w:tcPr>
            <w:tcW w:w="3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9FC" w:rsidRPr="009649FC" w:rsidTr="009649FC">
        <w:tc>
          <w:tcPr>
            <w:tcW w:w="3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  <w:r w:rsidRPr="009649FC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9FC" w:rsidRPr="009649FC" w:rsidRDefault="009649FC" w:rsidP="0096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49FC" w:rsidRPr="009649FC" w:rsidRDefault="009649FC" w:rsidP="009649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649FC">
        <w:rPr>
          <w:rFonts w:ascii="Arial" w:eastAsia="Times New Roman" w:hAnsi="Arial" w:cs="Arial"/>
          <w:color w:val="444444"/>
          <w:lang w:eastAsia="ru-RU"/>
        </w:rPr>
        <w:t>________________</w:t>
      </w:r>
    </w:p>
    <w:p w:rsidR="009649FC" w:rsidRPr="009649FC" w:rsidRDefault="009649FC" w:rsidP="009649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649FC">
        <w:rPr>
          <w:rFonts w:ascii="Arial" w:eastAsia="Times New Roman" w:hAnsi="Arial" w:cs="Arial"/>
          <w:color w:val="444444"/>
          <w:lang w:eastAsia="ru-RU"/>
        </w:rPr>
        <w:t> </w:t>
      </w:r>
      <w:hyperlink r:id="rId14" w:anchor="8PM0M0" w:history="1">
        <w:r w:rsidRPr="009649FC">
          <w:rPr>
            <w:rFonts w:ascii="Arial" w:eastAsia="Times New Roman" w:hAnsi="Arial" w:cs="Arial"/>
            <w:color w:val="0000FF"/>
            <w:u w:val="single"/>
            <w:lang w:eastAsia="ru-RU"/>
          </w:rPr>
          <w:t>Части 3</w:t>
        </w:r>
      </w:hyperlink>
      <w:r w:rsidRPr="009649FC">
        <w:rPr>
          <w:rFonts w:ascii="Arial" w:eastAsia="Times New Roman" w:hAnsi="Arial" w:cs="Arial"/>
          <w:color w:val="444444"/>
          <w:lang w:eastAsia="ru-RU"/>
        </w:rPr>
        <w:t> и </w:t>
      </w:r>
      <w:hyperlink r:id="rId15" w:anchor="8Q60LU" w:history="1">
        <w:r w:rsidRPr="009649FC">
          <w:rPr>
            <w:rFonts w:ascii="Arial" w:eastAsia="Times New Roman" w:hAnsi="Arial" w:cs="Arial"/>
            <w:color w:val="0000FF"/>
            <w:u w:val="single"/>
            <w:lang w:eastAsia="ru-RU"/>
          </w:rPr>
          <w:t>4 статьи 18 Федерального закона от 28 декабря 2013 г. N 442-ФЗ "Об основах социального обслуживания граждан в Российской Федерации"</w:t>
        </w:r>
      </w:hyperlink>
      <w:r w:rsidRPr="009649FC">
        <w:rPr>
          <w:rFonts w:ascii="Arial" w:eastAsia="Times New Roman" w:hAnsi="Arial" w:cs="Arial"/>
          <w:color w:val="444444"/>
          <w:lang w:eastAsia="ru-RU"/>
        </w:rPr>
        <w:t>.</w:t>
      </w:r>
      <w:r w:rsidRPr="009649FC">
        <w:rPr>
          <w:rFonts w:ascii="Arial" w:eastAsia="Times New Roman" w:hAnsi="Arial" w:cs="Arial"/>
          <w:color w:val="444444"/>
          <w:lang w:eastAsia="ru-RU"/>
        </w:rPr>
        <w:br/>
      </w:r>
      <w:r w:rsidRPr="009649FC">
        <w:rPr>
          <w:rFonts w:ascii="Arial" w:eastAsia="Times New Roman" w:hAnsi="Arial" w:cs="Arial"/>
          <w:color w:val="444444"/>
          <w:lang w:eastAsia="ru-RU"/>
        </w:rPr>
        <w:br/>
      </w:r>
    </w:p>
    <w:p w:rsidR="009649FC" w:rsidRPr="009649FC" w:rsidRDefault="009649FC" w:rsidP="009649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649FC">
        <w:rPr>
          <w:rFonts w:ascii="Arial" w:eastAsia="Times New Roman" w:hAnsi="Arial" w:cs="Arial"/>
          <w:color w:val="444444"/>
          <w:lang w:eastAsia="ru-RU"/>
        </w:rPr>
        <w:t>Электронный текст документа</w:t>
      </w:r>
    </w:p>
    <w:p w:rsidR="009649FC" w:rsidRPr="009649FC" w:rsidRDefault="009649FC" w:rsidP="009649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649FC">
        <w:rPr>
          <w:rFonts w:ascii="Arial" w:eastAsia="Times New Roman" w:hAnsi="Arial" w:cs="Arial"/>
          <w:color w:val="444444"/>
          <w:lang w:eastAsia="ru-RU"/>
        </w:rPr>
        <w:t xml:space="preserve">подготовлен АО "Кодекс" и сверен </w:t>
      </w:r>
      <w:proofErr w:type="gramStart"/>
      <w:r w:rsidRPr="009649FC">
        <w:rPr>
          <w:rFonts w:ascii="Arial" w:eastAsia="Times New Roman" w:hAnsi="Arial" w:cs="Arial"/>
          <w:color w:val="444444"/>
          <w:lang w:eastAsia="ru-RU"/>
        </w:rPr>
        <w:t>по</w:t>
      </w:r>
      <w:proofErr w:type="gramEnd"/>
      <w:r w:rsidRPr="009649FC">
        <w:rPr>
          <w:rFonts w:ascii="Arial" w:eastAsia="Times New Roman" w:hAnsi="Arial" w:cs="Arial"/>
          <w:color w:val="444444"/>
          <w:lang w:eastAsia="ru-RU"/>
        </w:rPr>
        <w:t>:</w:t>
      </w:r>
    </w:p>
    <w:p w:rsidR="009649FC" w:rsidRPr="009649FC" w:rsidRDefault="009649FC" w:rsidP="009649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649FC">
        <w:rPr>
          <w:rFonts w:ascii="Arial" w:eastAsia="Times New Roman" w:hAnsi="Arial" w:cs="Arial"/>
          <w:color w:val="444444"/>
          <w:lang w:eastAsia="ru-RU"/>
        </w:rPr>
        <w:t>Официальный интернет-портал</w:t>
      </w:r>
    </w:p>
    <w:p w:rsidR="009649FC" w:rsidRPr="009649FC" w:rsidRDefault="009649FC" w:rsidP="009649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649FC">
        <w:rPr>
          <w:rFonts w:ascii="Arial" w:eastAsia="Times New Roman" w:hAnsi="Arial" w:cs="Arial"/>
          <w:color w:val="444444"/>
          <w:lang w:eastAsia="ru-RU"/>
        </w:rPr>
        <w:t>правовой информации</w:t>
      </w:r>
    </w:p>
    <w:p w:rsidR="009649FC" w:rsidRPr="009649FC" w:rsidRDefault="009649FC" w:rsidP="009649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649FC">
        <w:rPr>
          <w:rFonts w:ascii="Arial" w:eastAsia="Times New Roman" w:hAnsi="Arial" w:cs="Arial"/>
          <w:color w:val="444444"/>
          <w:lang w:eastAsia="ru-RU"/>
        </w:rPr>
        <w:t>www.pravo.gov.ru, 12.05.2023,</w:t>
      </w:r>
    </w:p>
    <w:p w:rsidR="009649FC" w:rsidRPr="009649FC" w:rsidRDefault="009649FC" w:rsidP="009649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9649FC">
        <w:rPr>
          <w:rFonts w:ascii="Arial" w:eastAsia="Times New Roman" w:hAnsi="Arial" w:cs="Arial"/>
          <w:color w:val="444444"/>
          <w:lang w:eastAsia="ru-RU"/>
        </w:rPr>
        <w:t>N 0001202305120010</w:t>
      </w:r>
    </w:p>
    <w:p w:rsidR="00547B1D" w:rsidRDefault="009649FC"/>
    <w:sectPr w:rsidR="00547B1D" w:rsidSect="0061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9649FC"/>
    <w:rsid w:val="005706ED"/>
    <w:rsid w:val="006128BA"/>
    <w:rsid w:val="009649FC"/>
    <w:rsid w:val="00E5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BA"/>
  </w:style>
  <w:style w:type="paragraph" w:styleId="2">
    <w:name w:val="heading 2"/>
    <w:basedOn w:val="a"/>
    <w:link w:val="20"/>
    <w:uiPriority w:val="9"/>
    <w:qFormat/>
    <w:rsid w:val="009649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49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6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49FC"/>
    <w:rPr>
      <w:color w:val="0000FF"/>
      <w:u w:val="single"/>
    </w:rPr>
  </w:style>
  <w:style w:type="paragraph" w:customStyle="1" w:styleId="formattext">
    <w:name w:val="formattext"/>
    <w:basedOn w:val="a"/>
    <w:rsid w:val="0096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53904" TargetMode="External"/><Relationship Id="rId13" Type="http://schemas.openxmlformats.org/officeDocument/2006/relationships/hyperlink" Target="https://docs.cntd.ru/document/9022862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312609" TargetMode="External"/><Relationship Id="rId12" Type="http://schemas.openxmlformats.org/officeDocument/2006/relationships/hyperlink" Target="https://docs.cntd.ru/document/42028075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67367" TargetMode="External"/><Relationship Id="rId11" Type="http://schemas.openxmlformats.org/officeDocument/2006/relationships/hyperlink" Target="https://docs.cntd.ru/document/1301535199" TargetMode="External"/><Relationship Id="rId5" Type="http://schemas.openxmlformats.org/officeDocument/2006/relationships/hyperlink" Target="https://docs.cntd.ru/document/1301535199" TargetMode="External"/><Relationship Id="rId15" Type="http://schemas.openxmlformats.org/officeDocument/2006/relationships/hyperlink" Target="https://docs.cntd.ru/document/499067367" TargetMode="External"/><Relationship Id="rId10" Type="http://schemas.openxmlformats.org/officeDocument/2006/relationships/hyperlink" Target="https://docs.cntd.ru/document/1301535199" TargetMode="External"/><Relationship Id="rId4" Type="http://schemas.openxmlformats.org/officeDocument/2006/relationships/hyperlink" Target="https://docs.cntd.ru/document/1301535199" TargetMode="External"/><Relationship Id="rId9" Type="http://schemas.openxmlformats.org/officeDocument/2006/relationships/hyperlink" Target="https://docs.cntd.ru/document/902353904" TargetMode="External"/><Relationship Id="rId14" Type="http://schemas.openxmlformats.org/officeDocument/2006/relationships/hyperlink" Target="https://docs.cntd.ru/document/499067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1496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2</cp:revision>
  <dcterms:created xsi:type="dcterms:W3CDTF">2025-02-14T10:53:00Z</dcterms:created>
  <dcterms:modified xsi:type="dcterms:W3CDTF">2025-02-14T10:55:00Z</dcterms:modified>
</cp:coreProperties>
</file>