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A8" w:rsidRDefault="00971BA8" w:rsidP="00971BA8">
      <w:pPr>
        <w:pStyle w:val="1"/>
      </w:pPr>
      <w:r>
        <w:t>Порядок</w:t>
      </w:r>
      <w:r>
        <w:br/>
        <w:t>предоставления социальных услуг поставщиками социальных услуг в форме социального обслуживания на дому</w:t>
      </w:r>
    </w:p>
    <w:p w:rsidR="00971BA8" w:rsidRDefault="00971BA8" w:rsidP="00971BA8"/>
    <w:p w:rsidR="00971BA8" w:rsidRDefault="00971BA8" w:rsidP="00971BA8">
      <w:pPr>
        <w:pStyle w:val="1"/>
      </w:pPr>
      <w:bookmarkStart w:id="0" w:name="sub_1278"/>
      <w:r>
        <w:t>I. Общие положения</w:t>
      </w:r>
    </w:p>
    <w:bookmarkEnd w:id="0"/>
    <w:p w:rsidR="00971BA8" w:rsidRDefault="00971BA8" w:rsidP="00971BA8"/>
    <w:p w:rsidR="00971BA8" w:rsidRDefault="00971BA8" w:rsidP="00971BA8">
      <w:bookmarkStart w:id="1" w:name="sub_1275"/>
      <w:r>
        <w:t>1. Настоящий Порядок устанавливает правила предоставления социальных услуг в форме социального обслуживания на дому поставщиками социальных услуг в Челябинской области.</w:t>
      </w:r>
    </w:p>
    <w:p w:rsidR="00971BA8" w:rsidRDefault="00971BA8" w:rsidP="00971BA8">
      <w:bookmarkStart w:id="2" w:name="sub_1276"/>
      <w:bookmarkEnd w:id="1"/>
      <w:r>
        <w:t xml:space="preserve">2. Социальное обслуживание на дому включает в себя предоставление социальных услуг гражданам, признанным нуждающимися в социальном обслуживании, направленное на улучшение условий их жизнедеятельности при сохранении пребывания гражданина в </w:t>
      </w:r>
      <w:proofErr w:type="gramStart"/>
      <w:r>
        <w:t>привычной</w:t>
      </w:r>
      <w:proofErr w:type="gramEnd"/>
      <w:r>
        <w:t xml:space="preserve"> благоприятной среде - месте его проживания.</w:t>
      </w:r>
    </w:p>
    <w:p w:rsidR="00971BA8" w:rsidRDefault="00971BA8" w:rsidP="00971BA8">
      <w:bookmarkStart w:id="3" w:name="sub_1277"/>
      <w:bookmarkEnd w:id="2"/>
      <w:r>
        <w:t>3.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bookmarkEnd w:id="3"/>
    <w:p w:rsidR="00971BA8" w:rsidRDefault="00971BA8" w:rsidP="00971BA8"/>
    <w:p w:rsidR="00971BA8" w:rsidRDefault="00971BA8" w:rsidP="00971BA8">
      <w:pPr>
        <w:pStyle w:val="1"/>
      </w:pPr>
      <w:bookmarkStart w:id="4" w:name="sub_1293"/>
      <w:r>
        <w:t>II. Порядок обращения за получением социальных услуг на дому</w:t>
      </w:r>
    </w:p>
    <w:bookmarkEnd w:id="4"/>
    <w:p w:rsidR="00971BA8" w:rsidRDefault="00971BA8" w:rsidP="00971BA8"/>
    <w:p w:rsidR="00971BA8" w:rsidRDefault="00971BA8" w:rsidP="00971BA8">
      <w:bookmarkStart w:id="5" w:name="sub_1279"/>
      <w:r>
        <w:t>4. Социальные услуги на дому предоставляются одиноким или одиноко проживающим гражданам старше 18 лет, проживающим на территории Челябинской области. В отдельных случаях с учетом индивидуальных жизненных обстоятельств социальные услуги на дому могут быть предоставлены гражданам, проживающим в составе семьи. Решение о предоставлении социальных услуг на дому гражданам, проживающим в составе семьи, принимается уполномоченным органом местного самоуправления по месту жительства (пребывания) заявителя (далее именуется - уполномоченный орган).</w:t>
      </w:r>
    </w:p>
    <w:p w:rsidR="00971BA8" w:rsidRDefault="00971BA8" w:rsidP="00971BA8">
      <w:bookmarkStart w:id="6" w:name="sub_1280"/>
      <w:bookmarkEnd w:id="5"/>
      <w:r>
        <w:t>5. К обстоятельствам, ухудшающим или способным ухудшить условия жизнедеятельности граждан, при которых гражданину предоставляются социальные услуги на дому, относятся:</w:t>
      </w:r>
    </w:p>
    <w:bookmarkEnd w:id="6"/>
    <w:p w:rsidR="00971BA8" w:rsidRDefault="00971BA8" w:rsidP="00971BA8">
      <w:r>
        <w:t>1) 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71BA8" w:rsidRDefault="00971BA8" w:rsidP="00971BA8">
      <w:r>
        <w:t>2) наличие в семье инвалида, в том числе ребенка-инвалида, нуждающегося в постоянном постороннем уходе.</w:t>
      </w:r>
    </w:p>
    <w:p w:rsidR="00971BA8" w:rsidRDefault="00971BA8" w:rsidP="00971BA8">
      <w:bookmarkStart w:id="7" w:name="sub_1281"/>
      <w:r>
        <w:t xml:space="preserve">6. </w:t>
      </w:r>
      <w:proofErr w:type="gramStart"/>
      <w:r>
        <w:t xml:space="preserve"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</w:t>
      </w:r>
      <w:r>
        <w:lastRenderedPageBreak/>
        <w:t>объединений непосредственно в уполномоченный орган либо переданные заявление или обращение в рамках межведомственного взаимодействия.</w:t>
      </w:r>
      <w:proofErr w:type="gramEnd"/>
    </w:p>
    <w:p w:rsidR="00971BA8" w:rsidRDefault="00971BA8" w:rsidP="00971BA8">
      <w:bookmarkStart w:id="8" w:name="sub_1282"/>
      <w:bookmarkEnd w:id="7"/>
      <w:r>
        <w:t>7. Для получения социальных услуг в форме социального обслуживания на дому гражданин представляет в уполномоченный орган следующие документы:</w:t>
      </w:r>
    </w:p>
    <w:bookmarkEnd w:id="8"/>
    <w:p w:rsidR="00971BA8" w:rsidRDefault="00971BA8" w:rsidP="00971BA8">
      <w:r>
        <w:t>1) заявление гражданина (его законного представителя) по форме, установленной Министерством труда и социальной защиты Российской Федерации;</w:t>
      </w:r>
    </w:p>
    <w:p w:rsidR="00971BA8" w:rsidRDefault="00971BA8" w:rsidP="00971BA8">
      <w:r>
        <w:t>2) копию документа, удостоверяющего личность заявителя (его законного представителя);</w:t>
      </w:r>
    </w:p>
    <w:p w:rsidR="00971BA8" w:rsidRDefault="00971BA8" w:rsidP="00971BA8">
      <w:bookmarkStart w:id="9" w:name="sub_1342"/>
      <w:r>
        <w:t>3) справку о составе семьи, выданную органом местного самоуправления муниципального образования Челябинской области или жилищно-эксплуатационным предприятием;</w:t>
      </w:r>
    </w:p>
    <w:bookmarkEnd w:id="9"/>
    <w:p w:rsidR="00971BA8" w:rsidRDefault="00971BA8" w:rsidP="00971BA8">
      <w:r>
        <w:t>4) заключение врачебной комиссии медицинской организации о степени утраты способности заявителя к самообслуживанию и (или) самостоятельному передвижению и об отсутствии противопоказаний к предоставлению социальных услуг на дому;</w:t>
      </w:r>
    </w:p>
    <w:p w:rsidR="00971BA8" w:rsidRDefault="00971BA8" w:rsidP="00971BA8">
      <w:r>
        <w:t>5) копию справки, подтверждающей факт установления инвалидности заявителя, выданной федеральным государственным учреждением медико-социальной экспертизы, либо копию справки, подтверждающей факт установления инвалидности заявителя, выданной врачебно-трудовой экспертной комиссией (для заявителей, являющихся инвалидами), и копию индивидуальной программы реабилитации заявителя, выданной федеральным государственным учреждением медико-социальной экспертизы (при наличии);</w:t>
      </w:r>
    </w:p>
    <w:p w:rsidR="00971BA8" w:rsidRDefault="00971BA8" w:rsidP="00971BA8">
      <w:r>
        <w:t xml:space="preserve">6) копии документов, подтверждающих статус лица, имеющего право на внеочередное или преимущественное получение социальных услуг на дому в соответствии с действующим </w:t>
      </w:r>
      <w:hyperlink r:id="rId4" w:history="1">
        <w:r>
          <w:rPr>
            <w:rStyle w:val="a3"/>
          </w:rPr>
          <w:t>законодательством</w:t>
        </w:r>
      </w:hyperlink>
      <w:r>
        <w:t>;</w:t>
      </w:r>
    </w:p>
    <w:p w:rsidR="00971BA8" w:rsidRDefault="00971BA8" w:rsidP="00971BA8">
      <w:bookmarkStart w:id="10" w:name="sub_1343"/>
      <w:r>
        <w:t>7) документы, подтверждающие среднедушевой доход заявителя, за 12 месяцев, предшествующих дате обращения за получением социальных услуг.</w:t>
      </w:r>
    </w:p>
    <w:bookmarkEnd w:id="10"/>
    <w:p w:rsidR="00971BA8" w:rsidRDefault="00971BA8" w:rsidP="00971BA8">
      <w:r>
        <w:t>Датой подачи заявления на получение социальных услуг считается день подачи заявления и всех необходимых документов.</w:t>
      </w:r>
    </w:p>
    <w:p w:rsidR="00971BA8" w:rsidRDefault="00971BA8" w:rsidP="00971BA8">
      <w:bookmarkStart w:id="11" w:name="sub_1283"/>
      <w:r>
        <w:t xml:space="preserve">8. Гражданин вправе не представлять документы, указанные в </w:t>
      </w:r>
      <w:hyperlink w:anchor="sub_1342" w:history="1">
        <w:r>
          <w:rPr>
            <w:rStyle w:val="a3"/>
          </w:rPr>
          <w:t>подпунктах 3</w:t>
        </w:r>
      </w:hyperlink>
      <w:r>
        <w:t xml:space="preserve">, </w:t>
      </w:r>
      <w:hyperlink w:anchor="sub_1343" w:history="1">
        <w:r>
          <w:rPr>
            <w:rStyle w:val="a3"/>
          </w:rPr>
          <w:t>7 пункта 7</w:t>
        </w:r>
      </w:hyperlink>
      <w:r>
        <w:t xml:space="preserve"> настоящего Порядка, в соответствии с требованиями </w:t>
      </w:r>
      <w:hyperlink r:id="rId5" w:history="1">
        <w:r>
          <w:rPr>
            <w:rStyle w:val="a3"/>
          </w:rPr>
          <w:t>Федерального закона</w:t>
        </w:r>
      </w:hyperlink>
      <w:r>
        <w:t xml:space="preserve"> от 27 июля 2010 года N 210-ФЗ "Об организации предоставления государственных и муниципальных услуг". Уполномоченный орган самостоятельно запрашивает их в рамках межведомственного взаимодействия.</w:t>
      </w:r>
    </w:p>
    <w:p w:rsidR="00971BA8" w:rsidRDefault="00971BA8" w:rsidP="00971BA8">
      <w:bookmarkStart w:id="12" w:name="sub_1284"/>
      <w:bookmarkEnd w:id="11"/>
      <w:r>
        <w:t xml:space="preserve">9. Уполномоченный орган в течение двух рабочих дней </w:t>
      </w:r>
      <w:proofErr w:type="gramStart"/>
      <w:r>
        <w:t>с даты подачи</w:t>
      </w:r>
      <w:proofErr w:type="gramEnd"/>
      <w:r>
        <w:t xml:space="preserve"> заявления и документов, предусмотренных </w:t>
      </w:r>
      <w:hyperlink w:anchor="sub_1282" w:history="1">
        <w:r>
          <w:rPr>
            <w:rStyle w:val="a3"/>
          </w:rPr>
          <w:t>пунктом 7</w:t>
        </w:r>
      </w:hyperlink>
      <w:r>
        <w:t xml:space="preserve"> настоящего Порядка, оформляет акт обследования условий жизнедеятельности заявителя 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</w:t>
      </w:r>
    </w:p>
    <w:bookmarkEnd w:id="12"/>
    <w:p w:rsidR="00971BA8" w:rsidRDefault="00971BA8" w:rsidP="00971BA8">
      <w:r>
        <w:t>О принятом решении заявитель информируется в письменной или электронной форме.</w:t>
      </w:r>
    </w:p>
    <w:p w:rsidR="00971BA8" w:rsidRDefault="00971BA8" w:rsidP="00971BA8">
      <w:bookmarkStart w:id="13" w:name="sub_1285"/>
      <w:r>
        <w:lastRenderedPageBreak/>
        <w:t>10. Для получения социального обслуживания на дому гражданин (его законный представитель) вправе выбрать поставщика социальных услуг из числа включенных в реестр поставщиков социальных услуг.</w:t>
      </w:r>
    </w:p>
    <w:p w:rsidR="00971BA8" w:rsidRDefault="00971BA8" w:rsidP="00971BA8">
      <w:bookmarkStart w:id="14" w:name="sub_1286"/>
      <w:bookmarkEnd w:id="13"/>
      <w:r>
        <w:t xml:space="preserve">11. В случае признания гражданина нуждающимся в социальном обслуживании уполномоченным органом формируется индивидуальная программа предоставления социальных услуг (далее именуется - индивидуальная программа) по форме, установленной Министерством труда и социальной защиты Российской Федерации, в двух экземплярах. Один экземпляр индивидуальной программы, подписанный уполномоченным органом, передается гражданину или его законному представителю в срок не более чем десять рабочих дней </w:t>
      </w:r>
      <w:proofErr w:type="gramStart"/>
      <w:r>
        <w:t>с даты подачи</w:t>
      </w:r>
      <w:proofErr w:type="gramEnd"/>
      <w:r>
        <w:t xml:space="preserve"> гражданином заявления. Второй экземпляр индивидуальной программы остается в уполномоченном органе.</w:t>
      </w:r>
    </w:p>
    <w:bookmarkEnd w:id="14"/>
    <w:p w:rsidR="00971BA8" w:rsidRDefault="00971BA8" w:rsidP="00971BA8">
      <w:r>
        <w:t>Для граждан, нуждающихся в социальных услугах в форме социального обслуживания на дому, предоставляемых организациями, находящимися в ведении Министерства социальных отношений Челябинской области, либо негосударственными поставщиками социальных услуг, индивидуальная программа формируется Министерством социальных отношений Челябинской области.</w:t>
      </w:r>
    </w:p>
    <w:p w:rsidR="00971BA8" w:rsidRDefault="00971BA8" w:rsidP="00971BA8">
      <w:bookmarkStart w:id="15" w:name="sub_1287"/>
      <w:r>
        <w:t xml:space="preserve">12. Прием на социальное обслуживание на дому осуществляется на основании индивидуальной программы и документов, предусмотренных </w:t>
      </w:r>
      <w:hyperlink w:anchor="sub_1282" w:history="1">
        <w:r>
          <w:rPr>
            <w:rStyle w:val="a3"/>
          </w:rPr>
          <w:t>пунктом 7</w:t>
        </w:r>
      </w:hyperlink>
      <w:r>
        <w:t xml:space="preserve"> настоящего Порядка.</w:t>
      </w:r>
    </w:p>
    <w:p w:rsidR="00971BA8" w:rsidRDefault="00971BA8" w:rsidP="00971BA8">
      <w:bookmarkStart w:id="16" w:name="sub_1288"/>
      <w:bookmarkEnd w:id="15"/>
      <w:r>
        <w:t>13. Перечень рекомендуемых поставщиков социальных услуг вносится в индивидуальную программу.</w:t>
      </w:r>
    </w:p>
    <w:p w:rsidR="00971BA8" w:rsidRDefault="00971BA8" w:rsidP="00971BA8">
      <w:bookmarkStart w:id="17" w:name="sub_1289"/>
      <w:bookmarkEnd w:id="16"/>
      <w:r>
        <w:t>14. При отсутствии на момент обращения заявителя мест у поставщика (поставщиков) социальных услуг уполномоченным органом либо Министерством социальных отношений Челябинской области (при предоставлении социальных услуг организациями, находящимися в ведении Министерства социальных отношений Челябинской области, либо негосударственными поставщиками социальных услуг) обеспечивается учет заявителей.</w:t>
      </w:r>
    </w:p>
    <w:p w:rsidR="00971BA8" w:rsidRDefault="00971BA8" w:rsidP="00971BA8">
      <w:bookmarkStart w:id="18" w:name="sub_1290"/>
      <w:bookmarkEnd w:id="17"/>
      <w:r>
        <w:t xml:space="preserve">15. К медицинским противопоказаниям, в </w:t>
      </w:r>
      <w:proofErr w:type="gramStart"/>
      <w:r>
        <w:t>связи</w:t>
      </w:r>
      <w:proofErr w:type="gramEnd"/>
      <w:r>
        <w:t xml:space="preserve"> с наличием которых гражданину может быть отказано, в том числе временно, в предоставлении социальных услуг на дому относятся:</w:t>
      </w:r>
    </w:p>
    <w:bookmarkEnd w:id="18"/>
    <w:p w:rsidR="00971BA8" w:rsidRDefault="00971BA8" w:rsidP="00971BA8">
      <w:r>
        <w:t xml:space="preserve">туберкулез любых органов и систем с </w:t>
      </w:r>
      <w:proofErr w:type="spellStart"/>
      <w:r>
        <w:t>бактериовыделением</w:t>
      </w:r>
      <w:proofErr w:type="spellEnd"/>
      <w:r>
        <w:t>, подтвержденным методом посева;</w:t>
      </w:r>
    </w:p>
    <w:p w:rsidR="00971BA8" w:rsidRDefault="00971BA8" w:rsidP="00971BA8">
      <w:r>
        <w:t>лепра;</w:t>
      </w:r>
    </w:p>
    <w:p w:rsidR="00971BA8" w:rsidRDefault="00971BA8" w:rsidP="00971BA8">
      <w:r>
        <w:t>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971BA8" w:rsidRDefault="00971BA8" w:rsidP="00971BA8">
      <w:r>
        <w:t>злокачественные новообразования, сопровождающиеся обильными выделениями;</w:t>
      </w:r>
    </w:p>
    <w:p w:rsidR="00971BA8" w:rsidRDefault="00971BA8" w:rsidP="00971BA8">
      <w:r>
        <w:t xml:space="preserve">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971BA8" w:rsidRDefault="00971BA8" w:rsidP="00971BA8">
      <w:r>
        <w:t>эпилепсия с частыми припадками;</w:t>
      </w:r>
    </w:p>
    <w:p w:rsidR="00971BA8" w:rsidRDefault="00971BA8" w:rsidP="00971BA8">
      <w:r>
        <w:t>гангрена и некроз легкого, абсцесс легкого;</w:t>
      </w:r>
    </w:p>
    <w:p w:rsidR="00971BA8" w:rsidRDefault="00971BA8" w:rsidP="00971BA8">
      <w:proofErr w:type="spellStart"/>
      <w:r>
        <w:t>трахеостома</w:t>
      </w:r>
      <w:proofErr w:type="spellEnd"/>
      <w:r>
        <w:t xml:space="preserve">, каловые, мочевые свищи, </w:t>
      </w:r>
      <w:proofErr w:type="gramStart"/>
      <w:r>
        <w:t>пожизненная</w:t>
      </w:r>
      <w:proofErr w:type="gramEnd"/>
      <w:r>
        <w:t xml:space="preserve"> </w:t>
      </w:r>
      <w:proofErr w:type="spellStart"/>
      <w:r>
        <w:t>нефростома</w:t>
      </w:r>
      <w:proofErr w:type="spellEnd"/>
      <w:r>
        <w:t xml:space="preserve">, </w:t>
      </w:r>
      <w:proofErr w:type="spellStart"/>
      <w:r>
        <w:t>стома</w:t>
      </w:r>
      <w:proofErr w:type="spellEnd"/>
      <w:r>
        <w:t xml:space="preserve"> мочевого пузыря (при невозможности выполнения реконструктивной операции на мочевых путях и закрытия </w:t>
      </w:r>
      <w:proofErr w:type="spellStart"/>
      <w:r>
        <w:t>стомы</w:t>
      </w:r>
      <w:proofErr w:type="spellEnd"/>
      <w:r>
        <w:t xml:space="preserve">), не корригируемое хирургически недержание мочи, противоестественный </w:t>
      </w:r>
      <w:proofErr w:type="spellStart"/>
      <w:r>
        <w:t>анус</w:t>
      </w:r>
      <w:proofErr w:type="spellEnd"/>
      <w:r>
        <w:t xml:space="preserve"> (при невозможности восстановления непрерывности желудочно-кишечного тракта);</w:t>
      </w:r>
    </w:p>
    <w:p w:rsidR="00971BA8" w:rsidRDefault="00971BA8" w:rsidP="00971BA8">
      <w:r>
        <w:lastRenderedPageBreak/>
        <w:t>тяжелые хронические заболевания кожи с множественными высыпаниями и обильным отделяемым;</w:t>
      </w:r>
    </w:p>
    <w:p w:rsidR="00971BA8" w:rsidRDefault="00971BA8" w:rsidP="00971BA8">
      <w:r>
        <w:t>пороки развития лица и черепа с нарушением функции дыхания, жевания, глотания;</w:t>
      </w:r>
    </w:p>
    <w:p w:rsidR="00971BA8" w:rsidRDefault="00971BA8" w:rsidP="00971BA8">
      <w:r>
        <w:t>заболевания, осложненные гангреной конечности.</w:t>
      </w:r>
    </w:p>
    <w:p w:rsidR="00971BA8" w:rsidRDefault="00971BA8" w:rsidP="00971BA8">
      <w:bookmarkStart w:id="19" w:name="sub_1291"/>
      <w:r>
        <w:t xml:space="preserve">16. При обращении заявителя к поставщику социальных услуг в течение одного рабочего дня с заявителем заключается договор о предоставлении социальных услуг в соответствии с </w:t>
      </w:r>
      <w:hyperlink r:id="rId6" w:history="1">
        <w:r>
          <w:rPr>
            <w:rStyle w:val="a3"/>
          </w:rPr>
          <w:t>типовой формой</w:t>
        </w:r>
      </w:hyperlink>
      <w:r>
        <w:t>, установленной Министерством труда и социальной защиты Российской Федерации.</w:t>
      </w:r>
    </w:p>
    <w:p w:rsidR="00971BA8" w:rsidRDefault="00971BA8" w:rsidP="00971BA8">
      <w:bookmarkStart w:id="20" w:name="sub_1292"/>
      <w:bookmarkEnd w:id="19"/>
      <w:r>
        <w:t xml:space="preserve">17. Виды, </w:t>
      </w:r>
      <w:proofErr w:type="gramStart"/>
      <w:r>
        <w:t>объем</w:t>
      </w:r>
      <w:proofErr w:type="gramEnd"/>
      <w:r>
        <w:t xml:space="preserve"> и условия предоставления социальных услуг на дому устанавливаются стандартом предоставления социальных услуг на дому, предусмотренным </w:t>
      </w:r>
      <w:hyperlink w:anchor="sub_1306" w:history="1">
        <w:r>
          <w:rPr>
            <w:rStyle w:val="a3"/>
          </w:rPr>
          <w:t>разделом VI</w:t>
        </w:r>
      </w:hyperlink>
      <w:r>
        <w:t xml:space="preserve"> настоящего Порядка.</w:t>
      </w:r>
    </w:p>
    <w:bookmarkEnd w:id="20"/>
    <w:p w:rsidR="00971BA8" w:rsidRDefault="00971BA8" w:rsidP="00971BA8"/>
    <w:p w:rsidR="00971BA8" w:rsidRDefault="00971BA8" w:rsidP="00971BA8">
      <w:pPr>
        <w:pStyle w:val="1"/>
      </w:pPr>
      <w:bookmarkStart w:id="21" w:name="sub_1299"/>
      <w:r>
        <w:t>III. Оплата предоставления социальных услуг на дому</w:t>
      </w:r>
    </w:p>
    <w:bookmarkEnd w:id="21"/>
    <w:p w:rsidR="00971BA8" w:rsidRDefault="00971BA8" w:rsidP="00971BA8"/>
    <w:p w:rsidR="00971BA8" w:rsidRDefault="00971BA8" w:rsidP="00971BA8">
      <w:bookmarkStart w:id="22" w:name="sub_1294"/>
      <w:r>
        <w:t>18. Социальные услуги в форме социального обслуживания на дому предоставляются бесплатно и за полную или частичную плату.</w:t>
      </w:r>
    </w:p>
    <w:p w:rsidR="00971BA8" w:rsidRDefault="00971BA8" w:rsidP="00971BA8">
      <w:bookmarkStart w:id="23" w:name="sub_1295"/>
      <w:bookmarkEnd w:id="22"/>
      <w:r>
        <w:t>19. Социальные услуги предоставляются бесплатно:</w:t>
      </w:r>
    </w:p>
    <w:bookmarkEnd w:id="23"/>
    <w:p w:rsidR="00971BA8" w:rsidRDefault="00971BA8" w:rsidP="00971BA8">
      <w:r>
        <w:t>несовершеннолетним;</w:t>
      </w:r>
    </w:p>
    <w:p w:rsidR="00971BA8" w:rsidRDefault="00971BA8" w:rsidP="00971BA8">
      <w:r>
        <w:t>участникам и инвалидам Великой Отечественной войны 1941-1945 годов;</w:t>
      </w:r>
    </w:p>
    <w:p w:rsidR="00971BA8" w:rsidRDefault="00971BA8" w:rsidP="00971BA8">
      <w:r>
        <w:t>лицам, пострадавшим в результате чрезвычайных ситуаций, вооруженных межнациональных (межэтнических) конфликтов;</w:t>
      </w:r>
    </w:p>
    <w:p w:rsidR="00971BA8" w:rsidRDefault="00971BA8" w:rsidP="00971BA8">
      <w:r>
        <w:t xml:space="preserve">в случае если на дату обращения среднедушевой доход получателя социальных </w:t>
      </w:r>
      <w:proofErr w:type="gramStart"/>
      <w:r>
        <w:t>услуг</w:t>
      </w:r>
      <w:proofErr w:type="gramEnd"/>
      <w:r>
        <w:t xml:space="preserve"> ниже или равен полуторной величине </w:t>
      </w:r>
      <w:hyperlink r:id="rId7" w:history="1">
        <w:r>
          <w:rPr>
            <w:rStyle w:val="a3"/>
          </w:rPr>
          <w:t>прожиточного минимума</w:t>
        </w:r>
      </w:hyperlink>
      <w:r>
        <w:t>, установленного в Челябинской области для основных социально-демографических групп населения.</w:t>
      </w:r>
    </w:p>
    <w:p w:rsidR="00971BA8" w:rsidRDefault="00971BA8" w:rsidP="00971BA8">
      <w:bookmarkStart w:id="24" w:name="sub_1296"/>
      <w:r>
        <w:t>20. Получателям социальных услуг на дому, не отнесенным к категориям граждан, которым социальные услуги предоставляются бесплатно, социальные услуги, предусмотренные стандартом социальных услуг, предоставляемых на дому, предоставляются поставщиками социальных услуг за плату.</w:t>
      </w:r>
    </w:p>
    <w:bookmarkEnd w:id="24"/>
    <w:p w:rsidR="00971BA8" w:rsidRDefault="00971BA8" w:rsidP="00971BA8">
      <w:r>
        <w:t xml:space="preserve">Размер ежемесячной платы за предоставление социальных услуг на дому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полуторной величиной </w:t>
      </w:r>
      <w:hyperlink r:id="rId8" w:history="1">
        <w:r>
          <w:rPr>
            <w:rStyle w:val="a3"/>
          </w:rPr>
          <w:t>прожиточного минимума</w:t>
        </w:r>
      </w:hyperlink>
      <w:r>
        <w:t>, установленного в Челябинской области.</w:t>
      </w:r>
    </w:p>
    <w:p w:rsidR="00971BA8" w:rsidRDefault="00971BA8" w:rsidP="00971BA8">
      <w:r>
        <w:t>Размер платы за предоставление социальных услуг на дому является существенным условием договора о предоставлении социальных услуг, заключаемого между получателем социальных услуг (его законным представителем) и поставщиком социальных услуг.</w:t>
      </w:r>
    </w:p>
    <w:p w:rsidR="00971BA8" w:rsidRDefault="00971BA8" w:rsidP="00971BA8">
      <w:r>
        <w:t xml:space="preserve">Предоставление социальных услуг, не предусмотренных перечнем социальных услуг, утвержденным </w:t>
      </w:r>
      <w:hyperlink r:id="rId9" w:history="1">
        <w:r>
          <w:rPr>
            <w:rStyle w:val="a3"/>
          </w:rPr>
          <w:t>Законом</w:t>
        </w:r>
      </w:hyperlink>
      <w:r>
        <w:t xml:space="preserve"> Челябинской области от 23.10.2014 г. N 36-ЗО "Об организации социального обслуживания граждан в Челябинской области" или сверх объема, установленного стандартом предоставления </w:t>
      </w:r>
      <w:r>
        <w:lastRenderedPageBreak/>
        <w:t xml:space="preserve">социальных услуг на дому, предусмотренным </w:t>
      </w:r>
      <w:hyperlink w:anchor="sub_1308" w:history="1">
        <w:r>
          <w:rPr>
            <w:rStyle w:val="a3"/>
          </w:rPr>
          <w:t>разделом VII</w:t>
        </w:r>
      </w:hyperlink>
      <w:r>
        <w:t xml:space="preserve"> настоящего Порядка, осуществляется за полную плату.</w:t>
      </w:r>
    </w:p>
    <w:p w:rsidR="00971BA8" w:rsidRDefault="00971BA8" w:rsidP="00971BA8">
      <w:bookmarkStart w:id="25" w:name="sub_1297"/>
      <w:r>
        <w:t>21. Порядок взимания платы за предоставление социальных услуг устанавливается договором о предоставлении социальных услуг.</w:t>
      </w:r>
    </w:p>
    <w:p w:rsidR="00971BA8" w:rsidRDefault="00971BA8" w:rsidP="00971BA8">
      <w:bookmarkStart w:id="26" w:name="sub_1298"/>
      <w:bookmarkEnd w:id="25"/>
      <w:r>
        <w:t xml:space="preserve">22. Показатели качества социальных услуг, оказываемых на дому, по видам социальных услуг устанавливаются стандартом предоставления социальных услуг на дому, предусмотренным </w:t>
      </w:r>
      <w:hyperlink w:anchor="sub_1308" w:history="1">
        <w:r>
          <w:rPr>
            <w:rStyle w:val="a3"/>
          </w:rPr>
          <w:t>разделом VII</w:t>
        </w:r>
      </w:hyperlink>
      <w:r>
        <w:t xml:space="preserve"> настоящего Порядка.</w:t>
      </w:r>
    </w:p>
    <w:bookmarkEnd w:id="26"/>
    <w:p w:rsidR="00971BA8" w:rsidRDefault="00971BA8" w:rsidP="00971BA8"/>
    <w:p w:rsidR="00971BA8" w:rsidRDefault="00971BA8" w:rsidP="00971BA8">
      <w:pPr>
        <w:pStyle w:val="1"/>
      </w:pPr>
      <w:bookmarkStart w:id="27" w:name="sub_1302"/>
      <w:r>
        <w:t>IV. Прекращение предоставления социальных услуг на дому</w:t>
      </w:r>
    </w:p>
    <w:bookmarkEnd w:id="27"/>
    <w:p w:rsidR="00971BA8" w:rsidRDefault="00971BA8" w:rsidP="00971BA8"/>
    <w:p w:rsidR="00971BA8" w:rsidRDefault="00971BA8" w:rsidP="00971BA8">
      <w:bookmarkStart w:id="28" w:name="sub_1300"/>
      <w:r>
        <w:t>23. Получатель социальных услуг (его законный представитель) вправе отказаться от социального обслуживания на дому. Отказ оформляется в письменной форме и вносится в индивидуальную программу предоставления социальных услуг, сформированную в порядке, установленном действующим законодательством.</w:t>
      </w:r>
    </w:p>
    <w:p w:rsidR="00971BA8" w:rsidRDefault="00971BA8" w:rsidP="00971BA8">
      <w:bookmarkStart w:id="29" w:name="sub_1301"/>
      <w:bookmarkEnd w:id="28"/>
      <w:r>
        <w:t>24. Прекращение социального обслуживания на дому производится в следующих случаях:</w:t>
      </w:r>
    </w:p>
    <w:bookmarkEnd w:id="29"/>
    <w:p w:rsidR="00971BA8" w:rsidRDefault="00971BA8" w:rsidP="00971BA8">
      <w:r>
        <w:t>по личному заявлению получателя социальных услуг;</w:t>
      </w:r>
    </w:p>
    <w:p w:rsidR="00971BA8" w:rsidRDefault="00971BA8" w:rsidP="00971BA8">
      <w:r>
        <w:t>при прекращении обстоятельств, на основании которых гражданин признан нуждающимся в социальном обслуживании;</w:t>
      </w:r>
    </w:p>
    <w:p w:rsidR="00971BA8" w:rsidRDefault="00971BA8" w:rsidP="00971BA8">
      <w:r>
        <w:t>при наличии медицинских противопоказаний к социальному обслуживанию на дому;</w:t>
      </w:r>
    </w:p>
    <w:p w:rsidR="00971BA8" w:rsidRDefault="00971BA8" w:rsidP="00971BA8">
      <w:r>
        <w:t>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услуг;</w:t>
      </w:r>
    </w:p>
    <w:p w:rsidR="00971BA8" w:rsidRDefault="00971BA8" w:rsidP="00971BA8">
      <w:r>
        <w:t>при нарушении гражданином (его законным представителем) условий заключенного договора о социальном обслуживании в порядке, установленном договором;</w:t>
      </w:r>
    </w:p>
    <w:p w:rsidR="00971BA8" w:rsidRDefault="00971BA8" w:rsidP="00971BA8">
      <w:r>
        <w:t>в случае смерти получателя социальных услуг;</w:t>
      </w:r>
    </w:p>
    <w:p w:rsidR="00971BA8" w:rsidRDefault="00971BA8" w:rsidP="00971BA8">
      <w:r>
        <w:t>в случае ликвидации поставщика социальных услуг;</w:t>
      </w:r>
    </w:p>
    <w:p w:rsidR="00971BA8" w:rsidRDefault="00971BA8" w:rsidP="00971BA8">
      <w:r>
        <w:t>на основании решения суда о признании гражданина безвестно отсутствующим или умершим;</w:t>
      </w:r>
    </w:p>
    <w:p w:rsidR="00971BA8" w:rsidRDefault="00971BA8" w:rsidP="00971BA8">
      <w:r>
        <w:t>при осуждении получателя социальных услуг к отбыванию наказания в виде лишения свободы.</w:t>
      </w:r>
    </w:p>
    <w:p w:rsidR="00971BA8" w:rsidRDefault="00971BA8" w:rsidP="00971BA8"/>
    <w:p w:rsidR="00971BA8" w:rsidRDefault="00971BA8" w:rsidP="00971BA8">
      <w:pPr>
        <w:pStyle w:val="1"/>
      </w:pPr>
      <w:bookmarkStart w:id="30" w:name="sub_1304"/>
      <w:r>
        <w:t xml:space="preserve">V. </w:t>
      </w:r>
      <w:proofErr w:type="gramStart"/>
      <w:r>
        <w:t>Контроль за</w:t>
      </w:r>
      <w:proofErr w:type="gramEnd"/>
      <w:r>
        <w:t xml:space="preserve"> предоставлением социальных услуг на дому</w:t>
      </w:r>
    </w:p>
    <w:bookmarkEnd w:id="30"/>
    <w:p w:rsidR="00971BA8" w:rsidRDefault="00971BA8" w:rsidP="00971BA8"/>
    <w:p w:rsidR="00971BA8" w:rsidRDefault="00971BA8" w:rsidP="00971BA8">
      <w:bookmarkStart w:id="31" w:name="sub_1303"/>
      <w:r>
        <w:t xml:space="preserve">25. </w:t>
      </w:r>
      <w:proofErr w:type="gramStart"/>
      <w:r>
        <w:t>Контроль за</w:t>
      </w:r>
      <w:proofErr w:type="gramEnd"/>
      <w:r>
        <w:t xml:space="preserve"> предоставлением социальных услуг на дому осуществляется в соответствии с действующим </w:t>
      </w:r>
      <w:hyperlink r:id="rId10" w:history="1">
        <w:r>
          <w:rPr>
            <w:rStyle w:val="a3"/>
          </w:rPr>
          <w:t>законодательством</w:t>
        </w:r>
      </w:hyperlink>
      <w:r>
        <w:t>.</w:t>
      </w:r>
    </w:p>
    <w:bookmarkEnd w:id="31"/>
    <w:p w:rsidR="00971BA8" w:rsidRDefault="00971BA8" w:rsidP="00971BA8"/>
    <w:p w:rsidR="00971BA8" w:rsidRDefault="00971BA8" w:rsidP="00971BA8">
      <w:pPr>
        <w:pStyle w:val="1"/>
      </w:pPr>
      <w:bookmarkStart w:id="32" w:name="sub_1306"/>
      <w:r>
        <w:t>VI. Требования к деятельности поставщиков социальных услуг на дому</w:t>
      </w:r>
    </w:p>
    <w:bookmarkEnd w:id="32"/>
    <w:p w:rsidR="00971BA8" w:rsidRDefault="00971BA8" w:rsidP="00971BA8"/>
    <w:p w:rsidR="00971BA8" w:rsidRDefault="00971BA8" w:rsidP="00971BA8">
      <w:bookmarkStart w:id="33" w:name="sub_1305"/>
      <w:r>
        <w:t xml:space="preserve">26. Поставщики социальных услуг обязаны соблюдать требования </w:t>
      </w:r>
      <w:hyperlink r:id="rId11" w:history="1">
        <w:r>
          <w:rPr>
            <w:rStyle w:val="a3"/>
          </w:rPr>
          <w:t>законодательства</w:t>
        </w:r>
      </w:hyperlink>
      <w:r>
        <w:t xml:space="preserve"> о социальном обслуживании граждан и настоящего Порядка, а также соответствовать следующим требованиям:</w:t>
      </w:r>
    </w:p>
    <w:bookmarkEnd w:id="33"/>
    <w:p w:rsidR="00971BA8" w:rsidRDefault="00971BA8" w:rsidP="00971BA8">
      <w:r>
        <w:t>1) наличие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предоставления социальных услуг;</w:t>
      </w:r>
    </w:p>
    <w:p w:rsidR="00971BA8" w:rsidRDefault="00971BA8" w:rsidP="00971BA8">
      <w:r>
        <w:t>2) наличие лицензии на осуществление видов деятельности, отвечающих уставным целям и предмету деятельности поставщика социальных услуг, но требующих специального разрешения в соответствии с действующим законодательством Российской Федерации;</w:t>
      </w:r>
    </w:p>
    <w:p w:rsidR="00971BA8" w:rsidRDefault="00971BA8" w:rsidP="00971BA8">
      <w:proofErr w:type="gramStart"/>
      <w:r>
        <w:t xml:space="preserve">3) предоставление в рамках основной деятельности социальных услуг, входящих в </w:t>
      </w:r>
      <w:hyperlink r:id="rId12" w:history="1">
        <w:r>
          <w:rPr>
            <w:rStyle w:val="a3"/>
          </w:rPr>
          <w:t>перечень</w:t>
        </w:r>
      </w:hyperlink>
      <w:r>
        <w:t xml:space="preserve"> социальных услуг, утвержденный </w:t>
      </w:r>
      <w:hyperlink r:id="rId13" w:history="1">
        <w:r>
          <w:rPr>
            <w:rStyle w:val="a3"/>
          </w:rPr>
          <w:t>Законом</w:t>
        </w:r>
      </w:hyperlink>
      <w:r>
        <w:t xml:space="preserve"> Челябинской области от 23.10.2014 г. N 36-ЗО "Об организации социального обслуживания граждан в Челябинской области", по одной из форм социального обслуживания или по всем формам социального обслуживания в полном объеме и в соответствии с настоящим Порядком;</w:t>
      </w:r>
      <w:proofErr w:type="gramEnd"/>
    </w:p>
    <w:p w:rsidR="00971BA8" w:rsidRDefault="00971BA8" w:rsidP="00971BA8">
      <w:r>
        <w:t>4) наличие на праве собственности, аренды, субаренды, безвозмездного пользования, оперативного управления недвижимого имущества, необходимого для предоставления соответствующих социальных услуг;</w:t>
      </w:r>
    </w:p>
    <w:p w:rsidR="00971BA8" w:rsidRDefault="00971BA8" w:rsidP="00971BA8">
      <w:r>
        <w:t xml:space="preserve">5) отсутствие приостановления деятельности в установленном </w:t>
      </w:r>
      <w:hyperlink r:id="rId14" w:history="1">
        <w:r>
          <w:rPr>
            <w:rStyle w:val="a3"/>
          </w:rPr>
          <w:t>законодательством</w:t>
        </w:r>
      </w:hyperlink>
      <w:r>
        <w:t xml:space="preserve"> порядке;</w:t>
      </w:r>
    </w:p>
    <w:p w:rsidR="00971BA8" w:rsidRDefault="00971BA8" w:rsidP="00971BA8">
      <w:r>
        <w:t>6) отсутствие проведения в отношении поставщика социальных услуг процедуры ликвидации или несостоятельности (банкротства).</w:t>
      </w:r>
    </w:p>
    <w:p w:rsidR="00971BA8" w:rsidRDefault="00971BA8" w:rsidP="00971BA8"/>
    <w:p w:rsidR="00971BA8" w:rsidRDefault="00971BA8" w:rsidP="00971BA8">
      <w:pPr>
        <w:sectPr w:rsidR="00971BA8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971BA8" w:rsidRDefault="00971BA8" w:rsidP="00971BA8">
      <w:pPr>
        <w:pStyle w:val="1"/>
      </w:pPr>
      <w:bookmarkStart w:id="34" w:name="sub_1308"/>
      <w:r>
        <w:lastRenderedPageBreak/>
        <w:t>VII. Стандарт предоставления социальных услуг на дому</w:t>
      </w:r>
    </w:p>
    <w:bookmarkEnd w:id="34"/>
    <w:p w:rsidR="00971BA8" w:rsidRDefault="00971BA8" w:rsidP="00971BA8">
      <w:pPr>
        <w:sectPr w:rsidR="00971B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BA8" w:rsidRDefault="00971BA8" w:rsidP="00971B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940"/>
        <w:gridCol w:w="2240"/>
        <w:gridCol w:w="2800"/>
        <w:gridCol w:w="1400"/>
        <w:gridCol w:w="1820"/>
        <w:gridCol w:w="1260"/>
        <w:gridCol w:w="1960"/>
      </w:tblGrid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N</w:t>
            </w:r>
          </w:p>
          <w:p w:rsidR="00971BA8" w:rsidRDefault="00971BA8" w:rsidP="000159D1">
            <w:pPr>
              <w:pStyle w:val="a4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Наименование социальной услуги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Описание социальной услуги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Объем социальной услуги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</w:t>
            </w:r>
          </w:p>
          <w:p w:rsidR="00971BA8" w:rsidRDefault="00971BA8" w:rsidP="000159D1">
            <w:pPr>
              <w:pStyle w:val="a4"/>
              <w:jc w:val="center"/>
            </w:pPr>
            <w:r>
              <w:t>(рублей)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Показатели качества предоставления социальной услуги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I.</w:t>
            </w:r>
          </w:p>
        </w:tc>
        <w:tc>
          <w:tcPr>
            <w:tcW w:w="1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Социально-бытовые услуги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приобретение за счет средств получателя социальных услуг и доставка продуктов (горячих обедов), промышленных товаров, средств санитарии и гигиены, средств ухода, книг, журналов, лекарственных препаратов и изделий медицинского назначения, в том числе по заключению врачей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суммарный вес доставляемых товаров не должен превышать 5 килограммов за одно посещение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3 раза в неделю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45,78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1) отсутствие обоснованных жалоб получателей социальных услуг;</w:t>
            </w:r>
          </w:p>
          <w:p w:rsidR="00971BA8" w:rsidRDefault="00971BA8" w:rsidP="000159D1">
            <w:pPr>
              <w:pStyle w:val="a5"/>
            </w:pPr>
            <w:r>
              <w:t>2) отсутствие замечаний по результатам контроля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Помощь в приготовлении пищи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 xml:space="preserve">оказание помощи в приготовлении </w:t>
            </w:r>
            <w:r>
              <w:lastRenderedPageBreak/>
              <w:t>горячей пищи из продуктов получателя социальных услуг, разогрев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lastRenderedPageBreak/>
              <w:t xml:space="preserve">для получателей социальных услуг, </w:t>
            </w:r>
            <w:r>
              <w:lastRenderedPageBreak/>
              <w:t>полностью утративших способность к самообслуживанию, осуществляется приготовление горячего питания; для получателей социальных услуг, частично утративших способность к самообслуживанию, предоставляется помощь в подготовке полуфабрикатов.</w:t>
            </w:r>
          </w:p>
          <w:p w:rsidR="00971BA8" w:rsidRDefault="00971BA8" w:rsidP="000159D1">
            <w:pPr>
              <w:pStyle w:val="a5"/>
            </w:pPr>
            <w:r>
              <w:t>Продолжительность услуги должна быть не более 1 часа за одно посещение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lastRenderedPageBreak/>
              <w:t>3 раза в неделю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сроки соответствую</w:t>
            </w:r>
            <w:r>
              <w:lastRenderedPageBreak/>
              <w:t>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lastRenderedPageBreak/>
              <w:t>45,78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 xml:space="preserve">1) наличие учетной </w:t>
            </w:r>
            <w:r>
              <w:lastRenderedPageBreak/>
              <w:t>документации;</w:t>
            </w:r>
          </w:p>
          <w:p w:rsidR="00971BA8" w:rsidRDefault="00971BA8" w:rsidP="000159D1">
            <w:pPr>
              <w:pStyle w:val="a5"/>
            </w:pPr>
            <w:r>
              <w:t>2) отсутствие обоснованных жалоб получателей социальных услуг;</w:t>
            </w:r>
          </w:p>
          <w:p w:rsidR="00971BA8" w:rsidRDefault="00971BA8" w:rsidP="000159D1">
            <w:pPr>
              <w:pStyle w:val="a5"/>
            </w:pPr>
            <w:r>
              <w:t>3) отсутствие замечаний по результатам контроля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lastRenderedPageBreak/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Помощь в приеме пищи (кормление)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оказание помощи в приеме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услуга предоставляется получателям социальных услуг, полностью утратившим способность к самообслуживанию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1 раз в день (за исключением выходных и праздничных дней)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45,78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1) наличие учетной документации,</w:t>
            </w:r>
          </w:p>
          <w:p w:rsidR="00971BA8" w:rsidRDefault="00971BA8" w:rsidP="000159D1">
            <w:pPr>
              <w:pStyle w:val="a5"/>
            </w:pPr>
            <w:r>
              <w:t>2) отсутствие обоснованных жалоб получателей социальных услуг;</w:t>
            </w:r>
          </w:p>
          <w:p w:rsidR="00971BA8" w:rsidRDefault="00971BA8" w:rsidP="000159D1">
            <w:pPr>
              <w:pStyle w:val="a5"/>
            </w:pPr>
            <w:r>
              <w:t>3) отсутствие замечаний по результатам контроля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 xml:space="preserve">Оплата за счет средств </w:t>
            </w:r>
            <w:r>
              <w:lastRenderedPageBreak/>
              <w:t>получателя жилищно-коммунальных услуг и услуг связи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lastRenderedPageBreak/>
              <w:t xml:space="preserve">оплата за счет </w:t>
            </w:r>
            <w:r>
              <w:lastRenderedPageBreak/>
              <w:t>средств получателя социальных услуг жилищно-коммунальных услуг и услуг связи в соответствии с квитанциями, передача показаний приборов учета коммунальных услуг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lastRenderedPageBreak/>
              <w:t xml:space="preserve">услуга </w:t>
            </w:r>
            <w:r>
              <w:lastRenderedPageBreak/>
              <w:t>предоставляется получателям социальных услуг, полностью или частично утратившим способность к самообслуживанию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lastRenderedPageBreak/>
              <w:t xml:space="preserve">2 раза в </w:t>
            </w:r>
            <w:r>
              <w:lastRenderedPageBreak/>
              <w:t>месяц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lastRenderedPageBreak/>
              <w:t xml:space="preserve">сроки </w:t>
            </w:r>
            <w:r>
              <w:lastRenderedPageBreak/>
              <w:t>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lastRenderedPageBreak/>
              <w:t>45,78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 xml:space="preserve">1) отсутствие </w:t>
            </w:r>
            <w:r>
              <w:lastRenderedPageBreak/>
              <w:t>долга по оплате жилищно-коммунальных услуг и услуг связи;</w:t>
            </w:r>
          </w:p>
          <w:p w:rsidR="00971BA8" w:rsidRDefault="00971BA8" w:rsidP="000159D1">
            <w:pPr>
              <w:pStyle w:val="a5"/>
            </w:pPr>
            <w:r>
              <w:t>2) наличие учетной документации;</w:t>
            </w:r>
          </w:p>
          <w:p w:rsidR="00971BA8" w:rsidRDefault="00971BA8" w:rsidP="000159D1">
            <w:pPr>
              <w:pStyle w:val="a5"/>
            </w:pPr>
            <w:r>
              <w:t>3) отсутствие обоснованных жалоб получателей социальных услуг;</w:t>
            </w:r>
          </w:p>
          <w:p w:rsidR="00971BA8" w:rsidRDefault="00971BA8" w:rsidP="000159D1">
            <w:pPr>
              <w:pStyle w:val="a5"/>
            </w:pPr>
            <w:r>
              <w:t>4) отсутствие замечаний по результатам контроля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lastRenderedPageBreak/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сдача в специализированные организации за счет средств получателя социальных услуг вещей в стирку, химчистку, ремонт и обратная доставка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услуга предоставляется получателям социальных услуг, полностью или частично утратившим способность к самообслуживанию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1 раз в месяц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137,34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1) наличие учетной документации;</w:t>
            </w:r>
          </w:p>
          <w:p w:rsidR="00971BA8" w:rsidRDefault="00971BA8" w:rsidP="000159D1">
            <w:pPr>
              <w:pStyle w:val="a5"/>
            </w:pPr>
            <w:r>
              <w:t>2) отсутствие обоснованных жалоб получателей социальных услуг;</w:t>
            </w:r>
          </w:p>
          <w:p w:rsidR="00971BA8" w:rsidRDefault="00971BA8" w:rsidP="000159D1">
            <w:pPr>
              <w:pStyle w:val="a5"/>
            </w:pPr>
            <w:r>
              <w:t>2) отсутствие замечаний по результатам контроля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 xml:space="preserve">Покупка за счет средств </w:t>
            </w:r>
            <w:r>
              <w:lastRenderedPageBreak/>
              <w:t>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lastRenderedPageBreak/>
              <w:t xml:space="preserve">приобретение за </w:t>
            </w:r>
            <w:r>
              <w:lastRenderedPageBreak/>
              <w:t>счет средств получателя социальных услуг топлива, осуществление топки печей, доставка воды, покупка воды осуществляется за счет средств получателя социальных услуг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lastRenderedPageBreak/>
              <w:t xml:space="preserve">доставка воды </w:t>
            </w:r>
            <w:r>
              <w:lastRenderedPageBreak/>
              <w:t>осуществляется в объеме не более 20 литров за одно посещение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lastRenderedPageBreak/>
              <w:t xml:space="preserve">3 раза в </w:t>
            </w:r>
            <w:r>
              <w:lastRenderedPageBreak/>
              <w:t>неделю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lastRenderedPageBreak/>
              <w:t xml:space="preserve">сроки </w:t>
            </w:r>
            <w:r>
              <w:lastRenderedPageBreak/>
              <w:t>соответствуют периоду отопительного сезона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lastRenderedPageBreak/>
              <w:t>45,78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 xml:space="preserve">1) наличие </w:t>
            </w:r>
            <w:r>
              <w:lastRenderedPageBreak/>
              <w:t>учетной документации;</w:t>
            </w:r>
          </w:p>
          <w:p w:rsidR="00971BA8" w:rsidRDefault="00971BA8" w:rsidP="000159D1">
            <w:pPr>
              <w:pStyle w:val="a5"/>
            </w:pPr>
            <w:r>
              <w:t>2) отсутствие обоснованных жалоб получателей социальных услуг;</w:t>
            </w:r>
          </w:p>
          <w:p w:rsidR="00971BA8" w:rsidRDefault="00971BA8" w:rsidP="000159D1">
            <w:pPr>
              <w:pStyle w:val="a5"/>
            </w:pPr>
            <w:r>
              <w:t>3) отсутствие замечаний по результатам контроля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lastRenderedPageBreak/>
              <w:t>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содействие за счет средств получателя социальных услуг в проведении ремонта силами специализированных организаций или третьих лиц, контроль выполнения работ по ремонту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услуга предоставляется получателям социальных услуг, полностью или частично утратившим способность к самообслуживанию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1 раз в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91,56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1) наличие учетной документации;</w:t>
            </w:r>
          </w:p>
          <w:p w:rsidR="00971BA8" w:rsidRDefault="00971BA8" w:rsidP="000159D1">
            <w:pPr>
              <w:pStyle w:val="a5"/>
            </w:pPr>
            <w:r>
              <w:t>2) отсутствие обоснованных жалоб получателей социальных услуг;</w:t>
            </w:r>
          </w:p>
          <w:p w:rsidR="00971BA8" w:rsidRDefault="00971BA8" w:rsidP="000159D1">
            <w:pPr>
              <w:pStyle w:val="a5"/>
            </w:pPr>
            <w:r>
              <w:t>3) отсутствие замечаний по результатам контроля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Уборка жилых помещений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уборка жилого помещения работниками поставщика социальных услуг или с привлечением третьих лиц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 xml:space="preserve">получателям социальных услуг, полностью утратившим способность к самообслуживанию, предоставляется услуга по влажной </w:t>
            </w:r>
            <w:r>
              <w:lastRenderedPageBreak/>
              <w:t>уборке жилого помещения с протиранием горизонтальных поверхностей; получателям социальных услуг, частично сохранившим способность к самообслуживанию, оказывается содействие в уборке жилого помещения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lastRenderedPageBreak/>
              <w:t xml:space="preserve">1 раз в две недели, при предоставлении </w:t>
            </w:r>
            <w:proofErr w:type="gramStart"/>
            <w:r>
              <w:t xml:space="preserve">одной услуги </w:t>
            </w:r>
            <w:r>
              <w:lastRenderedPageBreak/>
              <w:t>объем</w:t>
            </w:r>
            <w:proofErr w:type="gramEnd"/>
            <w:r>
              <w:t xml:space="preserve"> площади составляет не более 40 кв. метров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lastRenderedPageBreak/>
              <w:t xml:space="preserve">сроки соответствуют периоду социального обслуживания на дому, предусмотренному </w:t>
            </w:r>
            <w:r>
              <w:lastRenderedPageBreak/>
              <w:t>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lastRenderedPageBreak/>
              <w:t>45,78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1) наличие учетной документации;</w:t>
            </w:r>
          </w:p>
          <w:p w:rsidR="00971BA8" w:rsidRDefault="00971BA8" w:rsidP="000159D1">
            <w:pPr>
              <w:pStyle w:val="a5"/>
            </w:pPr>
            <w:r>
              <w:t xml:space="preserve">2) отсутствие обоснованных жалоб получателей социальных </w:t>
            </w:r>
            <w:r>
              <w:lastRenderedPageBreak/>
              <w:t>услуг;</w:t>
            </w:r>
          </w:p>
          <w:p w:rsidR="00971BA8" w:rsidRDefault="00971BA8" w:rsidP="000159D1">
            <w:pPr>
              <w:pStyle w:val="a5"/>
            </w:pPr>
            <w:r>
              <w:t>3) отсутствие замечаний по результатам контроля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lastRenderedPageBreak/>
              <w:t>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Предоставление гигиенических услуг лицам, не способным по состоянию здоровья осуществлять за собой уход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содействие в проведении гигиенических процедур, смена адсорбирующего белья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услуга предоставляется лицам, полностью утратившим способность к самообслуживанию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1 раз в день (за исключением выходных и праздничных дней)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91,56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1) опрятный внешний вид получателей социальных услуг;</w:t>
            </w:r>
          </w:p>
          <w:p w:rsidR="00971BA8" w:rsidRDefault="00971BA8" w:rsidP="000159D1">
            <w:pPr>
              <w:pStyle w:val="a5"/>
            </w:pPr>
            <w:r>
              <w:t>2) отсутствие неприятного запаха;</w:t>
            </w:r>
          </w:p>
          <w:p w:rsidR="00971BA8" w:rsidRDefault="00971BA8" w:rsidP="000159D1">
            <w:pPr>
              <w:pStyle w:val="a5"/>
            </w:pPr>
            <w:r>
              <w:t>3) отсутствие обоснованных жалоб получателей социальных услуг;</w:t>
            </w:r>
          </w:p>
          <w:p w:rsidR="00971BA8" w:rsidRDefault="00971BA8" w:rsidP="000159D1">
            <w:pPr>
              <w:pStyle w:val="a5"/>
            </w:pPr>
            <w:r>
              <w:t>4) отсутствие замечаний по результатам контроля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10.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 xml:space="preserve">Отправка за счет </w:t>
            </w:r>
            <w:r>
              <w:lastRenderedPageBreak/>
              <w:t>средств получателя социальных услуг почтовой корреспонденции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lastRenderedPageBreak/>
              <w:t xml:space="preserve">предоставление </w:t>
            </w:r>
            <w:r>
              <w:lastRenderedPageBreak/>
              <w:t>помощи в написании писем рукописных или с использованием электронных устройств и сети Интернет, а также отправка за счет средств получателя социальных услуг почтовой корреспонденции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lastRenderedPageBreak/>
              <w:t xml:space="preserve">услуга </w:t>
            </w:r>
            <w:r>
              <w:lastRenderedPageBreak/>
              <w:t>предоставляется получателям социальных услуг, которые по состоянию здоровья не способны осуществить указанные действия самостоятельно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lastRenderedPageBreak/>
              <w:t xml:space="preserve">по мере </w:t>
            </w:r>
            <w:r>
              <w:lastRenderedPageBreak/>
              <w:t>необходимости, но не чаще 1 раза в месяц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lastRenderedPageBreak/>
              <w:t xml:space="preserve">сроки </w:t>
            </w:r>
            <w:r>
              <w:lastRenderedPageBreak/>
              <w:t>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lastRenderedPageBreak/>
              <w:t>91,56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 xml:space="preserve">1) отсутствие </w:t>
            </w:r>
            <w:r>
              <w:lastRenderedPageBreak/>
              <w:t>обоснованных жалоб получателей социальных услуг;</w:t>
            </w:r>
          </w:p>
          <w:p w:rsidR="00971BA8" w:rsidRDefault="00971BA8" w:rsidP="000159D1">
            <w:pPr>
              <w:pStyle w:val="a5"/>
            </w:pPr>
            <w:r>
              <w:t>2) отсутствие замечаний по результатам контроля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lastRenderedPageBreak/>
              <w:t>II.</w:t>
            </w:r>
          </w:p>
        </w:tc>
        <w:tc>
          <w:tcPr>
            <w:tcW w:w="1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Социально-медицинские услуги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11.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 xml:space="preserve">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лекарств, содействие в обеспечении лекарственными препаратами и изделиями медицинского назначения по льготным рецептам и доставка их на дом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услуга предоставляется получателям социальных услуг, полностью или частично утратившим способность к самообслуживанию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1 раз в день (за исключением выходных и праздничных дней)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91,56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1) наличие учетной документации, 2) отсутствие обоснованных жалоб получателей социальных услуг;</w:t>
            </w:r>
          </w:p>
          <w:p w:rsidR="00971BA8" w:rsidRDefault="00971BA8" w:rsidP="000159D1">
            <w:pPr>
              <w:pStyle w:val="a5"/>
            </w:pPr>
            <w:r>
              <w:t>3) отсутствие замечаний по результатам контроля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lastRenderedPageBreak/>
              <w:t>12.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Содействие в получении путевок на санаторно-курортное лечение, в том числе льготных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оказание содействия в подготовке документов и предоставлении их в компетентные органы и организации. Содействие в приобретении путевок за счет средств получателя социальных услуг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услуга предоставляется при наличии правовых оснований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1 раз в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137,34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ведение учетной документации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13.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Проведение занятий по адаптивной физической культуре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проведение занятий по физической культуре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занятия физической культурой проводятся с учетом состояния здоровья получателя социальных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1 раз в неделю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91,56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1) увеличение числа получателей социальных услуг, вовлеченных в занятия;</w:t>
            </w:r>
          </w:p>
          <w:p w:rsidR="00971BA8" w:rsidRDefault="00971BA8" w:rsidP="000159D1">
            <w:pPr>
              <w:pStyle w:val="a5"/>
            </w:pPr>
            <w:r>
              <w:t>2) наличие учетной документации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14.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Консультирование по социально-медицинским вопросам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предоставление консультаций на дому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 xml:space="preserve">консультирование может осуществляться сотрудниками организации, </w:t>
            </w:r>
            <w:r>
              <w:lastRenderedPageBreak/>
              <w:t>предоставляющей социальные услуги, а также приглашенными экспертами по вопросам здорового образа жизни, профилактики заболеваний, обеспечения инвалидов техническими средствами реабилитации и другим актуальным вопросам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lastRenderedPageBreak/>
              <w:t>1 раз в квартал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 xml:space="preserve">сроки соответствуют периоду социального обслуживания </w:t>
            </w:r>
            <w:r>
              <w:lastRenderedPageBreak/>
              <w:t>на дому, предусмотренному 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lastRenderedPageBreak/>
              <w:t>137,34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наличие учетной документации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lastRenderedPageBreak/>
              <w:t>III.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Социально-психологические услуги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4"/>
            </w:pP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15.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проведение консультаций психологом организации, предоставляющей социальные услуги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психологическое консультирование осуществляется по личному обращению получателя социальных услуг при наличии в штате организации специалиста-психолога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объем должен соответствовать потребности получателя социальных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1 раз в неделю,</w:t>
            </w:r>
          </w:p>
          <w:p w:rsidR="00971BA8" w:rsidRDefault="00971BA8" w:rsidP="000159D1">
            <w:pPr>
              <w:pStyle w:val="a5"/>
            </w:pPr>
            <w:r>
              <w:t>при необходимости - 2 раза в неделю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91,56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отсутствие чрезвычайных ситуаций, связанных с негативным психологическим климатом в семье получателя социальных услуг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16.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Социально-психологический патронаж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обеспечение психологического сопровождения получателя социальных услуг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 xml:space="preserve">патронаж осуществляется при выявлении необходимости длительного наблюдения за </w:t>
            </w:r>
            <w:r>
              <w:lastRenderedPageBreak/>
              <w:t>психологическим состоянием получателя социальных услуг при наличии в штате организации специалиста-психолога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lastRenderedPageBreak/>
              <w:t xml:space="preserve">объем должен соответствовать потребности </w:t>
            </w:r>
            <w:r>
              <w:lastRenderedPageBreak/>
              <w:t>получателя социальных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lastRenderedPageBreak/>
              <w:t>по мере необходимости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91,56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отсутствие чрезвычайных ситуаций, связанных с негативным психологическ</w:t>
            </w:r>
            <w:r>
              <w:lastRenderedPageBreak/>
              <w:t>им климатом в семье получателя социальных услуг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lastRenderedPageBreak/>
              <w:t>IV.</w:t>
            </w:r>
          </w:p>
        </w:tc>
        <w:tc>
          <w:tcPr>
            <w:tcW w:w="1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Социально-правовые услуги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17.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Консультирование по социально-правовым вопросам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предоставление услуг по юридическому консультированию по вопросам, связанным с предоставлением социальных услуг и мер социальной поддержки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услуга предоставляется при необходимости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по необходимости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137,34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полное удовлетворение потребности получателей социальных услуг в данном виде услуг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18.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Оказание помощи в защите прав и законных интересов получателей социальных услуг, в том числе содействие в получении установленных действующим законодательством мер социальной поддержки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предоставление услуг по консультированию и помощи в оформлении документов, необходимых для получения мер социальной поддержки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услуга предоставляется при наличии права получателя социальных услуг на меры социальной поддержки в соответствии с действующим законодательством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объем услуги определяется действующим законодательством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 xml:space="preserve">сроки соответствуют периоду социального обслуживания на дому, предусмотренному договором о предоставлении </w:t>
            </w:r>
            <w:r>
              <w:lastRenderedPageBreak/>
              <w:t>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lastRenderedPageBreak/>
              <w:t>91,56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полное удовлетворение потребности получателей социальных услуг в данном виде услуг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lastRenderedPageBreak/>
              <w:t>19.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предоставление услуг по оказанию содействия в восстановлении утраченных юридически значимых документов и оформлению новых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услуга предоставляется получателям социальных услуг, полностью утратившим способность к самообслуживанию и самостоятельному передвижению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объем услуги определяется потребностью получателя социальных услуг в соответствии с законодательством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91,56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полное удовлетворение потребности получателей социальных услуг в данном виде услуг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V.</w:t>
            </w:r>
          </w:p>
        </w:tc>
        <w:tc>
          <w:tcPr>
            <w:tcW w:w="1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20.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предоставление услуг по обучению получателя социальных услуг, его родственников навыкам использования средств индивидуального ухода и технических средств реабилитации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услуга предоставляется инвалидам и получателям социальных услуг, утратившим способность к самообслуживанию и самостоятельному передвижению, их родственникам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объем услуги определяется потребностью получателя социальных услуг, но не чаще 2 раз в неделю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137,34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полное удовлетворение потребности получателей социальных услуг в данном виде услуг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lastRenderedPageBreak/>
              <w:t>21.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предоставление услуг по обучению и консультированию родственников граждан, утративших способность к самообслуживанию, по уходу на дому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услуга предоставляется родственникам граждан, утративших способность к самообслуживанию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1 раз в течение курса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однократно в рамках курса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91,56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1) полное удовлетворение потребности получателей социальных услуг в данном виде услуг;</w:t>
            </w:r>
          </w:p>
          <w:p w:rsidR="00971BA8" w:rsidRDefault="00971BA8" w:rsidP="000159D1">
            <w:pPr>
              <w:pStyle w:val="a5"/>
            </w:pPr>
            <w:r>
              <w:t>2) наличие учетной документации</w:t>
            </w:r>
          </w:p>
        </w:tc>
      </w:tr>
      <w:tr w:rsidR="00971BA8" w:rsidTr="000159D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22.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содействие в проведении реабилитационных мероприятий, предусмотренных индивидуальной программой реабилитации инвалида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услуга предоставляется инвалидам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объем услуги определяется индивидуальной программой реабилитации инвалида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8" w:rsidRDefault="00971BA8" w:rsidP="000159D1">
            <w:pPr>
              <w:pStyle w:val="a4"/>
              <w:jc w:val="center"/>
            </w:pPr>
            <w:r>
              <w:t>183,12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A8" w:rsidRDefault="00971BA8" w:rsidP="000159D1">
            <w:pPr>
              <w:pStyle w:val="a5"/>
            </w:pPr>
            <w:r>
              <w:t>полное удовлетворение потребности получателей социальных услуг в данном виде услуг</w:t>
            </w:r>
          </w:p>
        </w:tc>
      </w:tr>
    </w:tbl>
    <w:p w:rsidR="00971BA8" w:rsidRDefault="00971BA8" w:rsidP="00971BA8"/>
    <w:p w:rsidR="006E0874" w:rsidRDefault="006E0874"/>
    <w:sectPr w:rsidR="006E0874" w:rsidSect="00971B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BA8"/>
    <w:rsid w:val="006E0874"/>
    <w:rsid w:val="0097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1B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1BA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71BA8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71B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71B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9596.0" TargetMode="External"/><Relationship Id="rId13" Type="http://schemas.openxmlformats.org/officeDocument/2006/relationships/hyperlink" Target="garantF1://1965404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9596.0" TargetMode="External"/><Relationship Id="rId12" Type="http://schemas.openxmlformats.org/officeDocument/2006/relationships/hyperlink" Target="garantF1://19654044.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691482.1000" TargetMode="External"/><Relationship Id="rId11" Type="http://schemas.openxmlformats.org/officeDocument/2006/relationships/hyperlink" Target="garantF1://70452648.400" TargetMode="External"/><Relationship Id="rId5" Type="http://schemas.openxmlformats.org/officeDocument/2006/relationships/hyperlink" Target="garantF1://12077515.702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691482.1000" TargetMode="External"/><Relationship Id="rId4" Type="http://schemas.openxmlformats.org/officeDocument/2006/relationships/hyperlink" Target="garantF1://12038705.0" TargetMode="External"/><Relationship Id="rId9" Type="http://schemas.openxmlformats.org/officeDocument/2006/relationships/hyperlink" Target="garantF1://19654044.0" TargetMode="External"/><Relationship Id="rId14" Type="http://schemas.openxmlformats.org/officeDocument/2006/relationships/hyperlink" Target="garantF1://12025267.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4294</Words>
  <Characters>24477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2</cp:revision>
  <dcterms:created xsi:type="dcterms:W3CDTF">2015-11-13T04:53:00Z</dcterms:created>
  <dcterms:modified xsi:type="dcterms:W3CDTF">2015-11-13T04:54:00Z</dcterms:modified>
</cp:coreProperties>
</file>